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6C045" w14:textId="77777777" w:rsidR="002B58B3" w:rsidRPr="00A60546" w:rsidRDefault="002B58B3" w:rsidP="002B58B3">
      <w:pPr>
        <w:pStyle w:val="af8"/>
        <w:rPr>
          <w:lang w:val="ru-RU"/>
        </w:rPr>
      </w:pPr>
      <w:r>
        <w:drawing>
          <wp:inline distT="0" distB="0" distL="0" distR="0" wp14:anchorId="4CE3C662" wp14:editId="593E7AD0">
            <wp:extent cx="1799590" cy="2566035"/>
            <wp:effectExtent l="0" t="0" r="0" b="5715"/>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a:extLst>
                        <a:ext uri="{28A0092B-C50C-407E-A947-70E740481C1C}">
                          <a14:useLocalDpi xmlns:a14="http://schemas.microsoft.com/office/drawing/2010/main" val="0"/>
                        </a:ext>
                      </a:extLst>
                    </a:blip>
                    <a:srcRect l="20505" r="20572"/>
                    <a:stretch/>
                  </pic:blipFill>
                  <pic:spPr bwMode="auto">
                    <a:xfrm>
                      <a:off x="0" y="0"/>
                      <a:ext cx="1799590" cy="2566035"/>
                    </a:xfrm>
                    <a:prstGeom prst="rect">
                      <a:avLst/>
                    </a:prstGeom>
                    <a:ln>
                      <a:noFill/>
                    </a:ln>
                    <a:extLst>
                      <a:ext uri="{53640926-AAD7-44D8-BBD7-CCE9431645EC}">
                        <a14:shadowObscured xmlns:a14="http://schemas.microsoft.com/office/drawing/2010/main"/>
                      </a:ext>
                    </a:extLst>
                  </pic:spPr>
                </pic:pic>
              </a:graphicData>
            </a:graphic>
          </wp:inline>
        </w:drawing>
      </w:r>
    </w:p>
    <w:p w14:paraId="262AFADF" w14:textId="77777777" w:rsidR="002B58B3" w:rsidRPr="00F22B91" w:rsidRDefault="002B58B3" w:rsidP="002B58B3">
      <w:pPr>
        <w:ind w:firstLine="0"/>
        <w:jc w:val="center"/>
      </w:pPr>
    </w:p>
    <w:p w14:paraId="59E714C0" w14:textId="77777777" w:rsidR="002B58B3" w:rsidRDefault="002B58B3" w:rsidP="002B58B3">
      <w:pPr>
        <w:ind w:firstLine="0"/>
        <w:jc w:val="center"/>
      </w:pPr>
    </w:p>
    <w:p w14:paraId="1113FE7E" w14:textId="77777777" w:rsidR="002B58B3" w:rsidRDefault="002B58B3" w:rsidP="002B58B3">
      <w:pPr>
        <w:ind w:firstLine="0"/>
        <w:jc w:val="center"/>
      </w:pPr>
    </w:p>
    <w:p w14:paraId="4716DB19" w14:textId="77777777" w:rsidR="002B58B3" w:rsidRDefault="002B58B3" w:rsidP="002B58B3">
      <w:pPr>
        <w:ind w:firstLine="0"/>
        <w:jc w:val="center"/>
      </w:pPr>
    </w:p>
    <w:p w14:paraId="52E0382E" w14:textId="77777777" w:rsidR="002B58B3" w:rsidRDefault="002B58B3" w:rsidP="002B58B3">
      <w:pPr>
        <w:ind w:firstLine="0"/>
        <w:jc w:val="center"/>
      </w:pPr>
    </w:p>
    <w:p w14:paraId="7ED81E57" w14:textId="77777777" w:rsidR="002B58B3" w:rsidRDefault="002B58B3" w:rsidP="002B58B3">
      <w:pPr>
        <w:ind w:firstLine="0"/>
        <w:jc w:val="center"/>
      </w:pPr>
    </w:p>
    <w:p w14:paraId="4410E372" w14:textId="77777777" w:rsidR="002B58B3" w:rsidRDefault="002B58B3" w:rsidP="002B58B3">
      <w:pPr>
        <w:ind w:firstLine="0"/>
        <w:jc w:val="center"/>
      </w:pPr>
    </w:p>
    <w:p w14:paraId="56F25F5C" w14:textId="77777777" w:rsidR="002B58B3" w:rsidRDefault="002B58B3" w:rsidP="002B58B3">
      <w:pPr>
        <w:ind w:firstLine="0"/>
        <w:jc w:val="center"/>
      </w:pPr>
    </w:p>
    <w:p w14:paraId="2B41292F" w14:textId="77777777" w:rsidR="002B58B3" w:rsidRPr="00F22B91" w:rsidRDefault="002B58B3" w:rsidP="002B58B3">
      <w:pPr>
        <w:ind w:firstLine="0"/>
        <w:jc w:val="center"/>
      </w:pPr>
    </w:p>
    <w:p w14:paraId="7DD5C4F7" w14:textId="77777777" w:rsidR="002B58B3" w:rsidRDefault="002B58B3" w:rsidP="002B58B3">
      <w:pPr>
        <w:ind w:firstLine="0"/>
        <w:jc w:val="center"/>
        <w:rPr>
          <w:b/>
          <w:bCs/>
          <w:sz w:val="44"/>
          <w:szCs w:val="48"/>
        </w:rPr>
      </w:pPr>
      <w:bookmarkStart w:id="0" w:name="_Hlk226627414"/>
      <w:r w:rsidRPr="00F22B91">
        <w:rPr>
          <w:b/>
          <w:bCs/>
          <w:sz w:val="44"/>
          <w:szCs w:val="48"/>
        </w:rPr>
        <w:t xml:space="preserve">Схема теплоснабжения </w:t>
      </w:r>
      <w:bookmarkEnd w:id="0"/>
      <w:r w:rsidRPr="005A480C">
        <w:rPr>
          <w:b/>
          <w:bCs/>
          <w:sz w:val="44"/>
          <w:szCs w:val="48"/>
        </w:rPr>
        <w:t>муниципального образования «город Усолье-Сибирское»</w:t>
      </w:r>
    </w:p>
    <w:p w14:paraId="0CF23038" w14:textId="77777777" w:rsidR="002B58B3" w:rsidRPr="00F22B91" w:rsidRDefault="002B58B3" w:rsidP="002B58B3">
      <w:pPr>
        <w:ind w:firstLine="0"/>
        <w:jc w:val="center"/>
        <w:rPr>
          <w:b/>
          <w:bCs/>
          <w:sz w:val="44"/>
          <w:szCs w:val="48"/>
        </w:rPr>
      </w:pPr>
      <w:r w:rsidRPr="005A480C">
        <w:rPr>
          <w:b/>
          <w:bCs/>
          <w:sz w:val="44"/>
          <w:szCs w:val="48"/>
        </w:rPr>
        <w:t>на 2027 год</w:t>
      </w:r>
    </w:p>
    <w:p w14:paraId="42308AD1" w14:textId="77777777" w:rsidR="002B58B3" w:rsidRDefault="002B58B3" w:rsidP="002B58B3">
      <w:pPr>
        <w:ind w:firstLine="0"/>
        <w:jc w:val="center"/>
        <w:rPr>
          <w:b/>
          <w:bCs/>
          <w:sz w:val="28"/>
          <w:szCs w:val="28"/>
        </w:rPr>
      </w:pPr>
    </w:p>
    <w:p w14:paraId="5B4A4FC9" w14:textId="77777777" w:rsidR="002B58B3" w:rsidRDefault="002B58B3" w:rsidP="002B58B3">
      <w:pPr>
        <w:ind w:firstLine="0"/>
        <w:jc w:val="center"/>
        <w:rPr>
          <w:b/>
          <w:bCs/>
          <w:sz w:val="28"/>
          <w:szCs w:val="28"/>
        </w:rPr>
      </w:pPr>
      <w:r w:rsidRPr="00F22B91">
        <w:rPr>
          <w:b/>
          <w:bCs/>
          <w:sz w:val="28"/>
          <w:szCs w:val="28"/>
        </w:rPr>
        <w:t>Обосновывающие материалы к схеме теплоснабжения</w:t>
      </w:r>
    </w:p>
    <w:p w14:paraId="2570051C" w14:textId="77777777" w:rsidR="001F2AFC" w:rsidRPr="00DF4105" w:rsidRDefault="001F2AFC" w:rsidP="00DF4105">
      <w:pPr>
        <w:ind w:firstLine="0"/>
        <w:jc w:val="center"/>
      </w:pPr>
    </w:p>
    <w:p w14:paraId="5580DA3D" w14:textId="102292C4" w:rsidR="001F2AFC" w:rsidRPr="00DF4105" w:rsidRDefault="002B58B3" w:rsidP="00DF4105">
      <w:pPr>
        <w:ind w:firstLine="0"/>
        <w:jc w:val="center"/>
      </w:pPr>
      <w:r w:rsidRPr="00DF4105">
        <w:rPr>
          <w:b/>
          <w:bCs/>
          <w:sz w:val="28"/>
          <w:szCs w:val="28"/>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4B41328C" w14:textId="77777777" w:rsidR="001F2AFC" w:rsidRPr="00DF4105" w:rsidRDefault="001F2AFC" w:rsidP="00DF4105">
      <w:pPr>
        <w:ind w:firstLine="0"/>
        <w:jc w:val="center"/>
      </w:pPr>
    </w:p>
    <w:p w14:paraId="1F3CFD47" w14:textId="77777777" w:rsidR="001F2AFC" w:rsidRPr="00DF4105" w:rsidRDefault="001F2AFC" w:rsidP="00DF4105">
      <w:pPr>
        <w:ind w:firstLine="0"/>
        <w:jc w:val="center"/>
      </w:pPr>
    </w:p>
    <w:p w14:paraId="3C15D27F" w14:textId="19653495" w:rsidR="001F2AFC" w:rsidRDefault="001F2AFC" w:rsidP="00DF4105">
      <w:pPr>
        <w:ind w:firstLine="0"/>
        <w:jc w:val="center"/>
      </w:pPr>
    </w:p>
    <w:p w14:paraId="5A9F07A0" w14:textId="21F47A9D" w:rsidR="002B58B3" w:rsidRDefault="002B58B3" w:rsidP="00DF4105">
      <w:pPr>
        <w:ind w:firstLine="0"/>
        <w:jc w:val="center"/>
      </w:pPr>
    </w:p>
    <w:p w14:paraId="3B10ABAF" w14:textId="09971977" w:rsidR="002B58B3" w:rsidRDefault="002B58B3" w:rsidP="00DF4105">
      <w:pPr>
        <w:ind w:firstLine="0"/>
        <w:jc w:val="center"/>
      </w:pPr>
    </w:p>
    <w:p w14:paraId="04B8A940" w14:textId="77777777" w:rsidR="002B58B3" w:rsidRPr="00DF4105" w:rsidRDefault="002B58B3" w:rsidP="00DF4105">
      <w:pPr>
        <w:ind w:firstLine="0"/>
        <w:jc w:val="center"/>
      </w:pPr>
    </w:p>
    <w:p w14:paraId="2C39193F" w14:textId="2D94BBDE" w:rsidR="001F2AFC" w:rsidRPr="00DF4105" w:rsidRDefault="001F2AFC" w:rsidP="00DF4105">
      <w:pPr>
        <w:ind w:firstLine="0"/>
        <w:jc w:val="center"/>
      </w:pPr>
    </w:p>
    <w:p w14:paraId="32258053" w14:textId="63B8B682" w:rsidR="00B74A93" w:rsidRPr="00DF4105" w:rsidRDefault="00B74A93" w:rsidP="00DF4105">
      <w:pPr>
        <w:ind w:firstLine="0"/>
        <w:jc w:val="center"/>
      </w:pPr>
    </w:p>
    <w:p w14:paraId="403E8892" w14:textId="3A0A1FBB" w:rsidR="00B74A93" w:rsidRPr="00DF4105" w:rsidRDefault="00B74A93" w:rsidP="00DF4105">
      <w:pPr>
        <w:ind w:firstLine="0"/>
        <w:jc w:val="center"/>
      </w:pPr>
    </w:p>
    <w:p w14:paraId="317028D8" w14:textId="36DBAD21" w:rsidR="00B74A93" w:rsidRPr="00DF4105" w:rsidRDefault="00B74A93" w:rsidP="00DF4105">
      <w:pPr>
        <w:ind w:firstLine="0"/>
        <w:jc w:val="center"/>
      </w:pPr>
    </w:p>
    <w:p w14:paraId="248D897B" w14:textId="64DFF9E4" w:rsidR="00B74A93" w:rsidRPr="00DF4105" w:rsidRDefault="00B74A93" w:rsidP="00DF4105">
      <w:pPr>
        <w:ind w:firstLine="0"/>
        <w:jc w:val="center"/>
      </w:pPr>
    </w:p>
    <w:p w14:paraId="7F82813B" w14:textId="77777777" w:rsidR="00B74A93" w:rsidRPr="00DF4105" w:rsidRDefault="00B74A93" w:rsidP="00DF4105">
      <w:pPr>
        <w:ind w:firstLine="0"/>
        <w:jc w:val="center"/>
      </w:pPr>
    </w:p>
    <w:p w14:paraId="258A5ED4" w14:textId="77777777" w:rsidR="001F2AFC" w:rsidRPr="00DF4105" w:rsidRDefault="001F2AFC" w:rsidP="00DF4105">
      <w:pPr>
        <w:ind w:firstLine="0"/>
        <w:jc w:val="center"/>
      </w:pPr>
    </w:p>
    <w:p w14:paraId="4864B5CB" w14:textId="77777777" w:rsidR="001F2AFC" w:rsidRPr="00DF4105" w:rsidRDefault="001F2AFC" w:rsidP="00DF4105">
      <w:pPr>
        <w:ind w:firstLine="0"/>
        <w:jc w:val="center"/>
      </w:pPr>
    </w:p>
    <w:p w14:paraId="5A9F1139" w14:textId="77777777" w:rsidR="001F2AFC" w:rsidRPr="00DF4105" w:rsidRDefault="001F2AFC" w:rsidP="00DF4105">
      <w:pPr>
        <w:ind w:firstLine="0"/>
        <w:jc w:val="center"/>
      </w:pPr>
    </w:p>
    <w:p w14:paraId="6C46C487" w14:textId="13A9067B" w:rsidR="00154838" w:rsidRPr="00DF4105" w:rsidRDefault="00154838" w:rsidP="00DF4105">
      <w:pPr>
        <w:ind w:firstLine="0"/>
        <w:jc w:val="center"/>
        <w:rPr>
          <w:rFonts w:cstheme="minorBidi"/>
          <w:b/>
          <w:bCs/>
          <w:szCs w:val="28"/>
        </w:rPr>
        <w:sectPr w:rsidR="00154838" w:rsidRPr="00DF4105" w:rsidSect="00F667EE">
          <w:footerReference w:type="default" r:id="rId9"/>
          <w:pgSz w:w="11906" w:h="16838"/>
          <w:pgMar w:top="1134" w:right="850" w:bottom="1134" w:left="1701" w:header="708" w:footer="708" w:gutter="0"/>
          <w:cols w:space="708"/>
          <w:titlePg/>
          <w:docGrid w:linePitch="360"/>
        </w:sectPr>
      </w:pPr>
      <w:r w:rsidRPr="00DF4105">
        <w:rPr>
          <w:rFonts w:cstheme="minorBidi"/>
          <w:b/>
          <w:bCs/>
          <w:szCs w:val="28"/>
        </w:rPr>
        <w:t>202</w:t>
      </w:r>
      <w:r w:rsidR="002B33E7" w:rsidRPr="00DF4105">
        <w:rPr>
          <w:rFonts w:cstheme="minorBidi"/>
          <w:b/>
          <w:bCs/>
          <w:szCs w:val="28"/>
        </w:rPr>
        <w:t>6</w:t>
      </w:r>
      <w:r w:rsidRPr="00DF4105">
        <w:rPr>
          <w:rFonts w:cstheme="minorBidi"/>
          <w:b/>
          <w:bCs/>
          <w:szCs w:val="28"/>
        </w:rPr>
        <w:t xml:space="preserve"> год</w:t>
      </w:r>
    </w:p>
    <w:p w14:paraId="5CFC57A2" w14:textId="77777777" w:rsidR="00B74A93" w:rsidRPr="00DF4105" w:rsidRDefault="00B74A93" w:rsidP="00DF4105">
      <w:pPr>
        <w:spacing w:after="200" w:line="276" w:lineRule="auto"/>
        <w:ind w:firstLine="0"/>
        <w:jc w:val="center"/>
        <w:rPr>
          <w:rFonts w:eastAsia="Calibri"/>
          <w:noProof/>
          <w:sz w:val="22"/>
          <w:lang w:eastAsia="ru-RU"/>
        </w:rPr>
      </w:pPr>
      <w:r w:rsidRPr="00DF4105">
        <w:rPr>
          <w:rFonts w:eastAsia="Calibri"/>
          <w:noProof/>
          <w:sz w:val="22"/>
          <w:lang w:eastAsia="ru-RU"/>
        </w:rPr>
        <w:lastRenderedPageBreak/>
        <w:drawing>
          <wp:inline distT="0" distB="0" distL="0" distR="0" wp14:anchorId="0390D2CD" wp14:editId="65F3BAD1">
            <wp:extent cx="5518150" cy="105283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8150" cy="1052830"/>
                    </a:xfrm>
                    <a:prstGeom prst="rect">
                      <a:avLst/>
                    </a:prstGeom>
                    <a:noFill/>
                    <a:ln>
                      <a:noFill/>
                    </a:ln>
                  </pic:spPr>
                </pic:pic>
              </a:graphicData>
            </a:graphic>
          </wp:inline>
        </w:drawing>
      </w:r>
    </w:p>
    <w:tbl>
      <w:tblPr>
        <w:tblW w:w="5000" w:type="pct"/>
        <w:tblLook w:val="0000" w:firstRow="0" w:lastRow="0" w:firstColumn="0" w:lastColumn="0" w:noHBand="0" w:noVBand="0"/>
      </w:tblPr>
      <w:tblGrid>
        <w:gridCol w:w="4769"/>
        <w:gridCol w:w="4586"/>
      </w:tblGrid>
      <w:tr w:rsidR="00E34D00" w:rsidRPr="00AA5AC8" w14:paraId="4C579C62" w14:textId="77777777" w:rsidTr="00501AB0">
        <w:trPr>
          <w:trHeight w:val="432"/>
        </w:trPr>
        <w:tc>
          <w:tcPr>
            <w:tcW w:w="2549" w:type="pct"/>
          </w:tcPr>
          <w:p w14:paraId="4C645ADA" w14:textId="77777777" w:rsidR="00E34D00" w:rsidRPr="00445742" w:rsidRDefault="00E34D00" w:rsidP="00501AB0">
            <w:pPr>
              <w:spacing w:after="200" w:line="276" w:lineRule="auto"/>
              <w:jc w:val="left"/>
              <w:rPr>
                <w:noProof/>
                <w:sz w:val="22"/>
                <w:lang w:eastAsia="ru-RU"/>
              </w:rPr>
            </w:pPr>
          </w:p>
          <w:p w14:paraId="40FE3D7A" w14:textId="77777777" w:rsidR="00E34D00" w:rsidRPr="00AA5AC8" w:rsidRDefault="00E34D00" w:rsidP="00501AB0">
            <w:pPr>
              <w:spacing w:after="240" w:line="360" w:lineRule="auto"/>
              <w:jc w:val="left"/>
              <w:rPr>
                <w:noProof/>
                <w:sz w:val="22"/>
                <w:lang w:eastAsia="ru-RU"/>
              </w:rPr>
            </w:pPr>
            <w:r w:rsidRPr="00AA5AC8">
              <w:rPr>
                <w:noProof/>
                <w:sz w:val="22"/>
                <w:lang w:eastAsia="ru-RU"/>
              </w:rPr>
              <w:t>РАЗРАБОТАНО:</w:t>
            </w:r>
          </w:p>
          <w:p w14:paraId="74895AD1" w14:textId="77777777" w:rsidR="00E34D00" w:rsidRPr="00AA5AC8" w:rsidRDefault="00E34D00" w:rsidP="00501AB0">
            <w:pPr>
              <w:spacing w:after="200"/>
              <w:jc w:val="left"/>
              <w:rPr>
                <w:noProof/>
                <w:sz w:val="22"/>
                <w:lang w:eastAsia="ru-RU"/>
              </w:rPr>
            </w:pPr>
            <w:r w:rsidRPr="00AA5AC8">
              <w:rPr>
                <w:noProof/>
                <w:sz w:val="22"/>
                <w:lang w:eastAsia="ru-RU"/>
              </w:rPr>
              <w:t>Генеральный директор</w:t>
            </w:r>
          </w:p>
          <w:p w14:paraId="546DFA89" w14:textId="77777777" w:rsidR="00E34D00" w:rsidRPr="00AA5AC8" w:rsidRDefault="00E34D00" w:rsidP="00501AB0">
            <w:pPr>
              <w:spacing w:after="600"/>
              <w:jc w:val="left"/>
              <w:rPr>
                <w:noProof/>
                <w:sz w:val="22"/>
                <w:lang w:eastAsia="ru-RU"/>
              </w:rPr>
            </w:pPr>
            <w:r w:rsidRPr="00AA5AC8">
              <w:rPr>
                <w:noProof/>
                <w:sz w:val="22"/>
                <w:lang w:eastAsia="ru-RU"/>
              </w:rPr>
              <w:t>ООО «НТЦ ГИПРОГРАД»</w:t>
            </w:r>
          </w:p>
          <w:p w14:paraId="1A31484B" w14:textId="77777777" w:rsidR="00E34D00" w:rsidRPr="00AA5AC8" w:rsidRDefault="00E34D00" w:rsidP="00501AB0">
            <w:pPr>
              <w:spacing w:after="240" w:line="276" w:lineRule="auto"/>
              <w:jc w:val="left"/>
              <w:rPr>
                <w:noProof/>
                <w:sz w:val="22"/>
                <w:lang w:eastAsia="ru-RU"/>
              </w:rPr>
            </w:pPr>
            <w:r w:rsidRPr="00AA5AC8">
              <w:rPr>
                <w:noProof/>
                <w:sz w:val="22"/>
                <w:lang w:eastAsia="ru-RU"/>
              </w:rPr>
              <w:t>_____________________ Ф.Н. Газизов</w:t>
            </w:r>
          </w:p>
          <w:p w14:paraId="6FAF15A6" w14:textId="77777777" w:rsidR="00E34D00" w:rsidRPr="00AA5AC8" w:rsidRDefault="00E34D00" w:rsidP="00501AB0">
            <w:pPr>
              <w:spacing w:after="200" w:line="276" w:lineRule="auto"/>
              <w:jc w:val="left"/>
              <w:rPr>
                <w:noProof/>
                <w:sz w:val="22"/>
                <w:lang w:eastAsia="ru-RU"/>
              </w:rPr>
            </w:pPr>
          </w:p>
        </w:tc>
        <w:tc>
          <w:tcPr>
            <w:tcW w:w="2451" w:type="pct"/>
            <w:shd w:val="clear" w:color="auto" w:fill="auto"/>
          </w:tcPr>
          <w:p w14:paraId="2ADE682F" w14:textId="77777777" w:rsidR="00E34D00" w:rsidRPr="00AA5AC8" w:rsidRDefault="00E34D00" w:rsidP="00501AB0">
            <w:pPr>
              <w:spacing w:after="200" w:line="276" w:lineRule="auto"/>
              <w:jc w:val="left"/>
              <w:rPr>
                <w:noProof/>
                <w:sz w:val="22"/>
                <w:lang w:eastAsia="ru-RU"/>
              </w:rPr>
            </w:pPr>
          </w:p>
          <w:p w14:paraId="314F95B0" w14:textId="77777777" w:rsidR="00E34D00" w:rsidRPr="00AA5AC8" w:rsidRDefault="00E34D00" w:rsidP="00501AB0">
            <w:pPr>
              <w:spacing w:after="200" w:line="276" w:lineRule="auto"/>
              <w:jc w:val="left"/>
              <w:rPr>
                <w:noProof/>
                <w:sz w:val="22"/>
                <w:lang w:eastAsia="ru-RU"/>
              </w:rPr>
            </w:pPr>
            <w:r w:rsidRPr="00AA5AC8">
              <w:rPr>
                <w:noProof/>
                <w:sz w:val="22"/>
                <w:lang w:eastAsia="ru-RU"/>
              </w:rPr>
              <w:t>СОГЛАСОВАНО:</w:t>
            </w:r>
          </w:p>
          <w:p w14:paraId="552E46C5" w14:textId="77777777" w:rsidR="00E34D00" w:rsidRPr="00AA5AC8" w:rsidRDefault="00E34D00" w:rsidP="00501AB0">
            <w:pPr>
              <w:spacing w:after="200"/>
              <w:ind w:firstLine="91"/>
              <w:jc w:val="left"/>
              <w:rPr>
                <w:noProof/>
                <w:sz w:val="22"/>
                <w:lang w:eastAsia="ru-RU"/>
              </w:rPr>
            </w:pPr>
            <w:r w:rsidRPr="00AA5AC8">
              <w:rPr>
                <w:noProof/>
                <w:sz w:val="22"/>
                <w:lang w:eastAsia="ru-RU"/>
              </w:rPr>
              <w:t>Заместитель мэра города – председатедь</w:t>
            </w:r>
          </w:p>
          <w:p w14:paraId="6B5DD87E" w14:textId="77777777" w:rsidR="00E34D00" w:rsidRPr="00AA5AC8" w:rsidRDefault="00E34D00" w:rsidP="00501AB0">
            <w:pPr>
              <w:spacing w:after="200"/>
              <w:ind w:firstLine="91"/>
              <w:jc w:val="left"/>
              <w:rPr>
                <w:noProof/>
                <w:sz w:val="22"/>
                <w:lang w:eastAsia="ru-RU"/>
              </w:rPr>
            </w:pPr>
            <w:r w:rsidRPr="00AA5AC8">
              <w:rPr>
                <w:noProof/>
                <w:sz w:val="22"/>
                <w:lang w:eastAsia="ru-RU"/>
              </w:rPr>
              <w:t>комитета по городскому хозяйству</w:t>
            </w:r>
          </w:p>
          <w:p w14:paraId="0A474D51" w14:textId="77777777" w:rsidR="00E34D00" w:rsidRPr="00AA5AC8" w:rsidRDefault="00E34D00" w:rsidP="00501AB0">
            <w:pPr>
              <w:spacing w:after="240"/>
              <w:ind w:firstLine="91"/>
              <w:jc w:val="left"/>
              <w:rPr>
                <w:noProof/>
                <w:sz w:val="22"/>
                <w:lang w:eastAsia="ru-RU"/>
              </w:rPr>
            </w:pPr>
            <w:r w:rsidRPr="00AA5AC8">
              <w:rPr>
                <w:noProof/>
                <w:sz w:val="22"/>
                <w:lang w:eastAsia="ru-RU"/>
              </w:rPr>
              <w:t>администрации города Усолье-Сибирское</w:t>
            </w:r>
          </w:p>
          <w:p w14:paraId="6C6DD37F" w14:textId="77777777" w:rsidR="00E34D00" w:rsidRPr="00AA5AC8" w:rsidRDefault="00E34D00" w:rsidP="00501AB0">
            <w:pPr>
              <w:spacing w:after="200" w:line="276" w:lineRule="auto"/>
              <w:jc w:val="left"/>
              <w:rPr>
                <w:noProof/>
                <w:sz w:val="22"/>
                <w:lang w:eastAsia="ru-RU"/>
              </w:rPr>
            </w:pPr>
            <w:r w:rsidRPr="00AA5AC8">
              <w:rPr>
                <w:noProof/>
                <w:sz w:val="22"/>
                <w:lang w:eastAsia="ru-RU"/>
              </w:rPr>
              <w:t>_________________ Ю.А. Тимофеева</w:t>
            </w:r>
            <w:r w:rsidRPr="00AA5AC8">
              <w:rPr>
                <w:noProof/>
                <w:sz w:val="22"/>
                <w:lang w:eastAsia="ru-RU"/>
              </w:rPr>
              <w:br/>
            </w:r>
          </w:p>
        </w:tc>
      </w:tr>
      <w:tr w:rsidR="00E34D00" w:rsidRPr="00445742" w14:paraId="07B630C9" w14:textId="77777777" w:rsidTr="00501AB0">
        <w:trPr>
          <w:trHeight w:val="432"/>
        </w:trPr>
        <w:tc>
          <w:tcPr>
            <w:tcW w:w="2549" w:type="pct"/>
          </w:tcPr>
          <w:p w14:paraId="58172F25" w14:textId="77777777" w:rsidR="00E34D00" w:rsidRPr="00AA5AC8" w:rsidRDefault="00E34D00" w:rsidP="00501AB0">
            <w:pPr>
              <w:spacing w:after="200" w:line="276" w:lineRule="auto"/>
              <w:jc w:val="left"/>
              <w:rPr>
                <w:noProof/>
                <w:sz w:val="22"/>
                <w:lang w:eastAsia="ru-RU"/>
              </w:rPr>
            </w:pPr>
            <w:r w:rsidRPr="00AA5AC8">
              <w:rPr>
                <w:noProof/>
                <w:sz w:val="22"/>
                <w:lang w:eastAsia="ru-RU"/>
              </w:rPr>
              <w:t>"___" ________________202</w:t>
            </w:r>
            <w:r w:rsidRPr="00AA5AC8">
              <w:rPr>
                <w:noProof/>
                <w:sz w:val="22"/>
                <w:lang w:val="en-US" w:eastAsia="ru-RU"/>
              </w:rPr>
              <w:t>6</w:t>
            </w:r>
            <w:r w:rsidRPr="00AA5AC8">
              <w:rPr>
                <w:noProof/>
                <w:sz w:val="22"/>
                <w:lang w:eastAsia="ru-RU"/>
              </w:rPr>
              <w:t xml:space="preserve"> г.</w:t>
            </w:r>
          </w:p>
        </w:tc>
        <w:tc>
          <w:tcPr>
            <w:tcW w:w="2451" w:type="pct"/>
          </w:tcPr>
          <w:p w14:paraId="0C788C97" w14:textId="77777777" w:rsidR="00E34D00" w:rsidRPr="00445742" w:rsidRDefault="00E34D00" w:rsidP="00501AB0">
            <w:pPr>
              <w:spacing w:after="200" w:line="276" w:lineRule="auto"/>
              <w:jc w:val="left"/>
              <w:rPr>
                <w:noProof/>
                <w:sz w:val="22"/>
                <w:lang w:eastAsia="ru-RU"/>
              </w:rPr>
            </w:pPr>
            <w:r w:rsidRPr="00AA5AC8">
              <w:rPr>
                <w:noProof/>
                <w:sz w:val="22"/>
                <w:lang w:eastAsia="ru-RU"/>
              </w:rPr>
              <w:t>"___" ______________ 2026 г.</w:t>
            </w:r>
          </w:p>
        </w:tc>
      </w:tr>
    </w:tbl>
    <w:p w14:paraId="3F2AD06E" w14:textId="77777777" w:rsidR="00B74A93" w:rsidRPr="00DF4105" w:rsidRDefault="00B74A93" w:rsidP="00DF4105">
      <w:pPr>
        <w:ind w:firstLine="0"/>
        <w:jc w:val="center"/>
        <w:rPr>
          <w:rFonts w:cstheme="minorBidi"/>
        </w:rPr>
      </w:pPr>
    </w:p>
    <w:p w14:paraId="688ADAC9" w14:textId="1CF8AFC7" w:rsidR="00B74A93" w:rsidRPr="00DF4105" w:rsidRDefault="00B74A93" w:rsidP="00DF4105">
      <w:pPr>
        <w:ind w:firstLine="0"/>
        <w:jc w:val="center"/>
        <w:rPr>
          <w:rFonts w:cstheme="minorBidi"/>
        </w:rPr>
      </w:pPr>
    </w:p>
    <w:p w14:paraId="31F82E28" w14:textId="77777777" w:rsidR="00B74A93" w:rsidRPr="00DF4105" w:rsidRDefault="00B74A93" w:rsidP="00DF4105">
      <w:pPr>
        <w:ind w:firstLine="0"/>
        <w:jc w:val="center"/>
        <w:rPr>
          <w:rFonts w:cstheme="minorBidi"/>
        </w:rPr>
      </w:pPr>
    </w:p>
    <w:p w14:paraId="0B7C30C0" w14:textId="77777777" w:rsidR="002B58B3" w:rsidRDefault="002B58B3" w:rsidP="002B58B3">
      <w:pPr>
        <w:ind w:firstLine="0"/>
        <w:jc w:val="center"/>
        <w:rPr>
          <w:b/>
          <w:bCs/>
          <w:sz w:val="44"/>
          <w:szCs w:val="48"/>
        </w:rPr>
      </w:pPr>
      <w:r w:rsidRPr="00F22B91">
        <w:rPr>
          <w:b/>
          <w:bCs/>
          <w:sz w:val="44"/>
          <w:szCs w:val="48"/>
        </w:rPr>
        <w:t xml:space="preserve">Схема теплоснабжения </w:t>
      </w:r>
      <w:r w:rsidRPr="005A480C">
        <w:rPr>
          <w:b/>
          <w:bCs/>
          <w:sz w:val="44"/>
          <w:szCs w:val="48"/>
        </w:rPr>
        <w:t>муниципального образования «город Усолье-Сибирское»</w:t>
      </w:r>
    </w:p>
    <w:p w14:paraId="3666E5DB" w14:textId="77777777" w:rsidR="002B58B3" w:rsidRPr="00F22B91" w:rsidRDefault="002B58B3" w:rsidP="002B58B3">
      <w:pPr>
        <w:ind w:firstLine="0"/>
        <w:jc w:val="center"/>
        <w:rPr>
          <w:b/>
          <w:bCs/>
          <w:sz w:val="44"/>
          <w:szCs w:val="48"/>
        </w:rPr>
      </w:pPr>
      <w:r w:rsidRPr="005A480C">
        <w:rPr>
          <w:b/>
          <w:bCs/>
          <w:sz w:val="44"/>
          <w:szCs w:val="48"/>
        </w:rPr>
        <w:t>на 2027 год</w:t>
      </w:r>
    </w:p>
    <w:p w14:paraId="248CCD90" w14:textId="77777777" w:rsidR="002B58B3" w:rsidRDefault="002B58B3" w:rsidP="002B58B3">
      <w:pPr>
        <w:ind w:firstLine="0"/>
        <w:jc w:val="center"/>
        <w:rPr>
          <w:b/>
          <w:bCs/>
          <w:sz w:val="28"/>
          <w:szCs w:val="28"/>
        </w:rPr>
      </w:pPr>
    </w:p>
    <w:p w14:paraId="48B6E055" w14:textId="77777777" w:rsidR="002B58B3" w:rsidRDefault="002B58B3" w:rsidP="002B58B3">
      <w:pPr>
        <w:ind w:firstLine="0"/>
        <w:jc w:val="center"/>
        <w:rPr>
          <w:b/>
          <w:bCs/>
          <w:sz w:val="28"/>
          <w:szCs w:val="28"/>
        </w:rPr>
      </w:pPr>
      <w:r w:rsidRPr="00F22B91">
        <w:rPr>
          <w:b/>
          <w:bCs/>
          <w:sz w:val="28"/>
          <w:szCs w:val="28"/>
        </w:rPr>
        <w:t>Обосновывающие материалы к схеме теплоснабжения</w:t>
      </w:r>
    </w:p>
    <w:p w14:paraId="2AC9009C" w14:textId="77777777" w:rsidR="002B58B3" w:rsidRPr="00DF4105" w:rsidRDefault="002B58B3" w:rsidP="002B58B3">
      <w:pPr>
        <w:ind w:firstLine="0"/>
        <w:jc w:val="center"/>
      </w:pPr>
    </w:p>
    <w:p w14:paraId="7C293171" w14:textId="77777777" w:rsidR="002B58B3" w:rsidRPr="00DF4105" w:rsidRDefault="002B58B3" w:rsidP="002B58B3">
      <w:pPr>
        <w:ind w:firstLine="0"/>
        <w:jc w:val="center"/>
      </w:pPr>
      <w:r w:rsidRPr="00DF4105">
        <w:rPr>
          <w:b/>
          <w:bCs/>
          <w:sz w:val="28"/>
          <w:szCs w:val="28"/>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535AB4E9" w14:textId="77777777" w:rsidR="002B58B3" w:rsidRPr="00DF4105" w:rsidRDefault="002B58B3" w:rsidP="002B58B3">
      <w:pPr>
        <w:ind w:firstLine="0"/>
        <w:jc w:val="center"/>
      </w:pPr>
    </w:p>
    <w:p w14:paraId="59DB2808" w14:textId="77777777" w:rsidR="002B58B3" w:rsidRPr="00DF4105" w:rsidRDefault="002B58B3" w:rsidP="002B58B3">
      <w:pPr>
        <w:ind w:firstLine="0"/>
        <w:jc w:val="center"/>
      </w:pPr>
    </w:p>
    <w:p w14:paraId="479BAF7F" w14:textId="77777777" w:rsidR="002B58B3" w:rsidRDefault="002B58B3" w:rsidP="002B58B3">
      <w:pPr>
        <w:ind w:firstLine="0"/>
        <w:jc w:val="center"/>
      </w:pPr>
    </w:p>
    <w:p w14:paraId="3AA866E4" w14:textId="77777777" w:rsidR="002B58B3" w:rsidRDefault="002B58B3" w:rsidP="002B58B3">
      <w:pPr>
        <w:ind w:firstLine="0"/>
        <w:jc w:val="center"/>
      </w:pPr>
    </w:p>
    <w:p w14:paraId="698004CE" w14:textId="77777777" w:rsidR="002B58B3" w:rsidRDefault="002B58B3" w:rsidP="002B58B3">
      <w:pPr>
        <w:ind w:firstLine="0"/>
        <w:jc w:val="center"/>
      </w:pPr>
    </w:p>
    <w:p w14:paraId="6F4533B7" w14:textId="77777777" w:rsidR="002B58B3" w:rsidRPr="00DF4105" w:rsidRDefault="002B58B3" w:rsidP="002B58B3">
      <w:pPr>
        <w:ind w:firstLine="0"/>
        <w:jc w:val="center"/>
      </w:pPr>
    </w:p>
    <w:p w14:paraId="4CDDEE5D" w14:textId="77777777" w:rsidR="002B58B3" w:rsidRPr="00DF4105" w:rsidRDefault="002B58B3" w:rsidP="002B58B3">
      <w:pPr>
        <w:ind w:firstLine="0"/>
        <w:jc w:val="center"/>
      </w:pPr>
    </w:p>
    <w:p w14:paraId="790E3B6D" w14:textId="77777777" w:rsidR="002B58B3" w:rsidRPr="00DF4105" w:rsidRDefault="002B58B3" w:rsidP="002B58B3">
      <w:pPr>
        <w:ind w:firstLine="0"/>
        <w:jc w:val="center"/>
      </w:pPr>
    </w:p>
    <w:p w14:paraId="320AB60A" w14:textId="77777777" w:rsidR="002B58B3" w:rsidRPr="00DF4105" w:rsidRDefault="002B58B3" w:rsidP="002B58B3">
      <w:pPr>
        <w:ind w:firstLine="0"/>
        <w:jc w:val="center"/>
      </w:pPr>
    </w:p>
    <w:p w14:paraId="5FF677C5" w14:textId="77777777" w:rsidR="002B58B3" w:rsidRPr="00DF4105" w:rsidRDefault="002B58B3" w:rsidP="002B58B3">
      <w:pPr>
        <w:ind w:firstLine="0"/>
        <w:jc w:val="center"/>
      </w:pPr>
    </w:p>
    <w:p w14:paraId="0D5DAE1D" w14:textId="77777777" w:rsidR="002B58B3" w:rsidRPr="00DF4105" w:rsidRDefault="002B58B3" w:rsidP="002B58B3">
      <w:pPr>
        <w:ind w:firstLine="0"/>
        <w:jc w:val="center"/>
      </w:pPr>
    </w:p>
    <w:p w14:paraId="5DED5770" w14:textId="77777777" w:rsidR="002B58B3" w:rsidRPr="00DF4105" w:rsidRDefault="002B58B3" w:rsidP="002B58B3">
      <w:pPr>
        <w:ind w:firstLine="0"/>
        <w:jc w:val="center"/>
      </w:pPr>
    </w:p>
    <w:p w14:paraId="754059C6" w14:textId="77777777" w:rsidR="002B58B3" w:rsidRPr="00DF4105" w:rsidRDefault="002B58B3" w:rsidP="002B58B3">
      <w:pPr>
        <w:ind w:firstLine="0"/>
        <w:jc w:val="center"/>
      </w:pPr>
    </w:p>
    <w:p w14:paraId="40C0E4F6" w14:textId="77777777" w:rsidR="002B58B3" w:rsidRPr="00DF4105" w:rsidRDefault="002B58B3" w:rsidP="002B58B3">
      <w:pPr>
        <w:ind w:firstLine="0"/>
        <w:jc w:val="center"/>
      </w:pPr>
    </w:p>
    <w:p w14:paraId="0F61D286" w14:textId="77777777" w:rsidR="00B74A93" w:rsidRPr="002B58B3" w:rsidRDefault="00B74A93" w:rsidP="00DF4105">
      <w:pPr>
        <w:ind w:firstLine="0"/>
        <w:jc w:val="center"/>
        <w:rPr>
          <w:b/>
          <w:bCs/>
        </w:rPr>
      </w:pPr>
      <w:r w:rsidRPr="002B58B3">
        <w:rPr>
          <w:b/>
          <w:bCs/>
        </w:rPr>
        <w:t>г. Санкт-Петербург</w:t>
      </w:r>
    </w:p>
    <w:p w14:paraId="69B9B85B" w14:textId="43512E65" w:rsidR="00F667EE" w:rsidRPr="002B58B3" w:rsidRDefault="00B74A93" w:rsidP="00DF4105">
      <w:pPr>
        <w:ind w:firstLine="0"/>
        <w:jc w:val="center"/>
        <w:rPr>
          <w:b/>
          <w:bCs/>
        </w:rPr>
      </w:pPr>
      <w:r w:rsidRPr="002B58B3">
        <w:rPr>
          <w:b/>
          <w:bCs/>
        </w:rPr>
        <w:t>202</w:t>
      </w:r>
      <w:r w:rsidR="002B33E7" w:rsidRPr="002B58B3">
        <w:rPr>
          <w:b/>
          <w:bCs/>
        </w:rPr>
        <w:t>6</w:t>
      </w:r>
      <w:r w:rsidRPr="002B58B3">
        <w:rPr>
          <w:b/>
          <w:bCs/>
        </w:rPr>
        <w:t xml:space="preserve"> год</w:t>
      </w:r>
    </w:p>
    <w:p w14:paraId="6C17802A" w14:textId="77777777" w:rsidR="00F667EE" w:rsidRPr="00DF4105" w:rsidRDefault="00F667EE" w:rsidP="00DF4105">
      <w:pPr>
        <w:sectPr w:rsidR="00F667EE" w:rsidRPr="00DF4105" w:rsidSect="00F667EE">
          <w:pgSz w:w="11906" w:h="16838"/>
          <w:pgMar w:top="1134" w:right="850" w:bottom="1134" w:left="1701" w:header="708" w:footer="708" w:gutter="0"/>
          <w:cols w:space="708"/>
          <w:titlePg/>
          <w:docGrid w:linePitch="360"/>
        </w:sectPr>
      </w:pPr>
    </w:p>
    <w:p w14:paraId="29EA9B46" w14:textId="30C2E10D" w:rsidR="00A81EDE" w:rsidRPr="00DF4105" w:rsidRDefault="00F667EE" w:rsidP="004B2DEF">
      <w:pPr>
        <w:spacing w:after="240"/>
        <w:ind w:firstLine="0"/>
        <w:jc w:val="center"/>
        <w:rPr>
          <w:b/>
          <w:bCs/>
        </w:rPr>
      </w:pPr>
      <w:r w:rsidRPr="00DF4105">
        <w:rPr>
          <w:b/>
          <w:bCs/>
        </w:rPr>
        <w:lastRenderedPageBreak/>
        <w:t>Оглавление</w:t>
      </w:r>
    </w:p>
    <w:p w14:paraId="70CFF173" w14:textId="38E45CED" w:rsidR="004B2DEF" w:rsidRPr="004B2DEF" w:rsidRDefault="0044765D">
      <w:pPr>
        <w:pStyle w:val="11"/>
        <w:tabs>
          <w:tab w:val="left" w:pos="567"/>
          <w:tab w:val="right" w:leader="dot" w:pos="9345"/>
        </w:tabs>
        <w:rPr>
          <w:rFonts w:eastAsiaTheme="minorEastAsia"/>
          <w:b w:val="0"/>
          <w:bCs/>
          <w:noProof/>
          <w:sz w:val="22"/>
          <w:szCs w:val="22"/>
          <w:lang w:eastAsia="ru-RU"/>
        </w:rPr>
      </w:pPr>
      <w:r w:rsidRPr="004B2DEF">
        <w:rPr>
          <w:b w:val="0"/>
          <w:bCs/>
        </w:rPr>
        <w:fldChar w:fldCharType="begin"/>
      </w:r>
      <w:r w:rsidRPr="004B2DEF">
        <w:rPr>
          <w:b w:val="0"/>
          <w:bCs/>
        </w:rPr>
        <w:instrText xml:space="preserve"> TOC \o "1-5" \h \z \u </w:instrText>
      </w:r>
      <w:r w:rsidRPr="004B2DEF">
        <w:rPr>
          <w:b w:val="0"/>
          <w:bCs/>
        </w:rPr>
        <w:fldChar w:fldCharType="separate"/>
      </w:r>
      <w:hyperlink w:anchor="_Toc236318644" w:history="1">
        <w:r w:rsidR="004B2DEF" w:rsidRPr="004B2DEF">
          <w:rPr>
            <w:rStyle w:val="a3"/>
            <w:b w:val="0"/>
            <w:bCs/>
            <w:noProof/>
          </w:rPr>
          <w:t>1.</w:t>
        </w:r>
        <w:r w:rsidR="004B2DEF" w:rsidRPr="004B2DEF">
          <w:rPr>
            <w:rFonts w:eastAsiaTheme="minorEastAsia"/>
            <w:b w:val="0"/>
            <w:bCs/>
            <w:noProof/>
            <w:sz w:val="22"/>
            <w:szCs w:val="22"/>
            <w:lang w:eastAsia="ru-RU"/>
          </w:rPr>
          <w:tab/>
        </w:r>
        <w:r w:rsidR="004B2DEF" w:rsidRPr="004B2DEF">
          <w:rPr>
            <w:rStyle w:val="a3"/>
            <w:b w:val="0"/>
            <w:bCs/>
            <w:noProo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4B2DEF" w:rsidRPr="004B2DEF">
          <w:rPr>
            <w:b w:val="0"/>
            <w:bCs/>
            <w:noProof/>
            <w:webHidden/>
          </w:rPr>
          <w:tab/>
        </w:r>
        <w:r w:rsidR="004B2DEF" w:rsidRPr="004B2DEF">
          <w:rPr>
            <w:b w:val="0"/>
            <w:bCs/>
            <w:noProof/>
            <w:webHidden/>
          </w:rPr>
          <w:fldChar w:fldCharType="begin"/>
        </w:r>
        <w:r w:rsidR="004B2DEF" w:rsidRPr="004B2DEF">
          <w:rPr>
            <w:b w:val="0"/>
            <w:bCs/>
            <w:noProof/>
            <w:webHidden/>
          </w:rPr>
          <w:instrText xml:space="preserve"> PAGEREF _Toc236318644 \h </w:instrText>
        </w:r>
        <w:r w:rsidR="004B2DEF" w:rsidRPr="004B2DEF">
          <w:rPr>
            <w:b w:val="0"/>
            <w:bCs/>
            <w:noProof/>
            <w:webHidden/>
          </w:rPr>
        </w:r>
        <w:r w:rsidR="004B2DEF" w:rsidRPr="004B2DEF">
          <w:rPr>
            <w:b w:val="0"/>
            <w:bCs/>
            <w:noProof/>
            <w:webHidden/>
          </w:rPr>
          <w:fldChar w:fldCharType="separate"/>
        </w:r>
        <w:r w:rsidR="004B2DEF" w:rsidRPr="004B2DEF">
          <w:rPr>
            <w:b w:val="0"/>
            <w:bCs/>
            <w:noProof/>
            <w:webHidden/>
          </w:rPr>
          <w:t>4</w:t>
        </w:r>
        <w:r w:rsidR="004B2DEF" w:rsidRPr="004B2DEF">
          <w:rPr>
            <w:b w:val="0"/>
            <w:bCs/>
            <w:noProof/>
            <w:webHidden/>
          </w:rPr>
          <w:fldChar w:fldCharType="end"/>
        </w:r>
      </w:hyperlink>
    </w:p>
    <w:p w14:paraId="746EB4D2" w14:textId="26D98CD3"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45" w:history="1">
        <w:r w:rsidRPr="004B2DEF">
          <w:rPr>
            <w:rStyle w:val="a3"/>
            <w:b w:val="0"/>
            <w:bCs/>
            <w:noProof/>
          </w:rPr>
          <w:t>2.</w:t>
        </w:r>
        <w:r w:rsidRPr="004B2DEF">
          <w:rPr>
            <w:rFonts w:eastAsiaTheme="minorEastAsia"/>
            <w:b w:val="0"/>
            <w:bCs/>
            <w:noProof/>
            <w:sz w:val="22"/>
            <w:szCs w:val="22"/>
            <w:lang w:eastAsia="ru-RU"/>
          </w:rPr>
          <w:tab/>
        </w:r>
        <w:r w:rsidRPr="004B2DEF">
          <w:rPr>
            <w:rStyle w:val="a3"/>
            <w:b w:val="0"/>
            <w:bCs/>
            <w:noProof/>
          </w:rPr>
          <w:t>Обоснование и пересмотр графика температур теплоносителя и его расхода в открытой системе теплоснабжения (горячего водоснабжения)</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_Toc236318645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561BD9CB" w14:textId="5B4C90AC"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46" w:history="1">
        <w:r w:rsidRPr="004B2DEF">
          <w:rPr>
            <w:rStyle w:val="a3"/>
            <w:b w:val="0"/>
            <w:bCs/>
            <w:noProof/>
          </w:rPr>
          <w:t>3.</w:t>
        </w:r>
        <w:r w:rsidRPr="004B2DEF">
          <w:rPr>
            <w:rFonts w:eastAsiaTheme="minorEastAsia"/>
            <w:b w:val="0"/>
            <w:bCs/>
            <w:noProof/>
            <w:sz w:val="22"/>
            <w:szCs w:val="22"/>
            <w:lang w:eastAsia="ru-RU"/>
          </w:rPr>
          <w:tab/>
        </w:r>
        <w:r w:rsidRPr="004B2DEF">
          <w:rPr>
            <w:rStyle w:val="a3"/>
            <w:b w:val="0"/>
            <w:bCs/>
            <w:noProof/>
          </w:rPr>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_Toc236318646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057F242E" w14:textId="0E080959"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47" w:history="1">
        <w:r w:rsidRPr="004B2DEF">
          <w:rPr>
            <w:rStyle w:val="a3"/>
            <w:b w:val="0"/>
            <w:bCs/>
            <w:noProof/>
          </w:rPr>
          <w:t>4.</w:t>
        </w:r>
        <w:r w:rsidRPr="004B2DEF">
          <w:rPr>
            <w:rFonts w:eastAsiaTheme="minorEastAsia"/>
            <w:b w:val="0"/>
            <w:bCs/>
            <w:noProof/>
            <w:sz w:val="22"/>
            <w:szCs w:val="22"/>
            <w:lang w:eastAsia="ru-RU"/>
          </w:rPr>
          <w:tab/>
        </w:r>
        <w:r w:rsidRPr="004B2DEF">
          <w:rPr>
            <w:rStyle w:val="a3"/>
            <w:b w:val="0"/>
            <w:bCs/>
            <w:noProof/>
          </w:rPr>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_Toc236318647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799BAD9B" w14:textId="6FF0D3C9"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48" w:history="1">
        <w:r w:rsidRPr="004B2DEF">
          <w:rPr>
            <w:rStyle w:val="a3"/>
            <w:b w:val="0"/>
            <w:bCs/>
            <w:noProof/>
          </w:rPr>
          <w:t>5.</w:t>
        </w:r>
        <w:r w:rsidRPr="004B2DEF">
          <w:rPr>
            <w:rFonts w:eastAsiaTheme="minorEastAsia"/>
            <w:b w:val="0"/>
            <w:bCs/>
            <w:noProof/>
            <w:sz w:val="22"/>
            <w:szCs w:val="22"/>
            <w:lang w:eastAsia="ru-RU"/>
          </w:rPr>
          <w:tab/>
        </w:r>
        <w:r w:rsidRPr="004B2DEF">
          <w:rPr>
            <w:rStyle w:val="a3"/>
            <w:b w:val="0"/>
            <w:bCs/>
            <w:noProof/>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_Toc236318648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64601CA6" w14:textId="6C2EF491"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49" w:history="1">
        <w:r w:rsidRPr="004B2DEF">
          <w:rPr>
            <w:rStyle w:val="a3"/>
            <w:b w:val="0"/>
            <w:bCs/>
            <w:noProof/>
          </w:rPr>
          <w:t>6.</w:t>
        </w:r>
        <w:r w:rsidRPr="004B2DEF">
          <w:rPr>
            <w:rFonts w:eastAsiaTheme="minorEastAsia"/>
            <w:b w:val="0"/>
            <w:bCs/>
            <w:noProof/>
            <w:sz w:val="22"/>
            <w:szCs w:val="22"/>
            <w:lang w:eastAsia="ru-RU"/>
          </w:rPr>
          <w:tab/>
        </w:r>
        <w:r w:rsidRPr="004B2DEF">
          <w:rPr>
            <w:rStyle w:val="a3"/>
            <w:b w:val="0"/>
            <w:bCs/>
            <w:noProof/>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_Toc236318649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56380A8F" w14:textId="5C9A5E85" w:rsidR="004B2DEF" w:rsidRPr="004B2DEF" w:rsidRDefault="004B2DEF">
      <w:pPr>
        <w:pStyle w:val="11"/>
        <w:tabs>
          <w:tab w:val="left" w:pos="567"/>
          <w:tab w:val="right" w:leader="dot" w:pos="9345"/>
        </w:tabs>
        <w:rPr>
          <w:rFonts w:eastAsiaTheme="minorEastAsia"/>
          <w:b w:val="0"/>
          <w:bCs/>
          <w:noProof/>
          <w:sz w:val="22"/>
          <w:szCs w:val="22"/>
          <w:lang w:eastAsia="ru-RU"/>
        </w:rPr>
      </w:pPr>
      <w:hyperlink w:anchor="_Toc236318650" w:history="1">
        <w:r w:rsidRPr="004B2DEF">
          <w:rPr>
            <w:rStyle w:val="a3"/>
            <w:b w:val="0"/>
            <w:bCs/>
            <w:noProof/>
          </w:rPr>
          <w:t>7.</w:t>
        </w:r>
        <w:r w:rsidRPr="004B2DEF">
          <w:rPr>
            <w:rFonts w:eastAsiaTheme="minorEastAsia"/>
            <w:b w:val="0"/>
            <w:bCs/>
            <w:noProof/>
            <w:sz w:val="22"/>
            <w:szCs w:val="22"/>
            <w:lang w:eastAsia="ru-RU"/>
          </w:rPr>
          <w:tab/>
        </w:r>
        <w:r w:rsidRPr="004B2DEF">
          <w:rPr>
            <w:rStyle w:val="a3"/>
            <w:b w:val="0"/>
            <w:bCs/>
            <w:noProof/>
          </w:rPr>
          <w:t>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Pr="004B2DEF">
          <w:rPr>
            <w:b w:val="0"/>
            <w:bCs/>
            <w:noProof/>
            <w:webHidden/>
          </w:rPr>
          <w:tab/>
        </w:r>
        <w:r w:rsidRPr="004B2DEF">
          <w:rPr>
            <w:b w:val="0"/>
            <w:bCs/>
            <w:noProof/>
            <w:webHidden/>
          </w:rPr>
          <w:fldChar w:fldCharType="begin"/>
        </w:r>
        <w:r w:rsidRPr="004B2DEF">
          <w:rPr>
            <w:b w:val="0"/>
            <w:bCs/>
            <w:noProof/>
            <w:webHidden/>
          </w:rPr>
          <w:instrText xml:space="preserve"> PAGEREF _Toc236318650 \h </w:instrText>
        </w:r>
        <w:r w:rsidRPr="004B2DEF">
          <w:rPr>
            <w:b w:val="0"/>
            <w:bCs/>
            <w:noProof/>
            <w:webHidden/>
          </w:rPr>
        </w:r>
        <w:r w:rsidRPr="004B2DEF">
          <w:rPr>
            <w:b w:val="0"/>
            <w:bCs/>
            <w:noProof/>
            <w:webHidden/>
          </w:rPr>
          <w:fldChar w:fldCharType="separate"/>
        </w:r>
        <w:r w:rsidRPr="004B2DEF">
          <w:rPr>
            <w:b w:val="0"/>
            <w:bCs/>
            <w:noProof/>
            <w:webHidden/>
          </w:rPr>
          <w:t>5</w:t>
        </w:r>
        <w:r w:rsidRPr="004B2DEF">
          <w:rPr>
            <w:b w:val="0"/>
            <w:bCs/>
            <w:noProof/>
            <w:webHidden/>
          </w:rPr>
          <w:fldChar w:fldCharType="end"/>
        </w:r>
      </w:hyperlink>
    </w:p>
    <w:p w14:paraId="64B1C5CD" w14:textId="3EF9EC43" w:rsidR="00F667EE" w:rsidRPr="00DF4105" w:rsidRDefault="0044765D" w:rsidP="00DF4105">
      <w:r w:rsidRPr="004B2DEF">
        <w:rPr>
          <w:bCs/>
        </w:rPr>
        <w:fldChar w:fldCharType="end"/>
      </w:r>
    </w:p>
    <w:p w14:paraId="487B42BC" w14:textId="56737002" w:rsidR="004B2DEF" w:rsidRDefault="004B2DEF">
      <w:pPr>
        <w:spacing w:after="160" w:line="259" w:lineRule="auto"/>
        <w:ind w:firstLine="0"/>
        <w:jc w:val="left"/>
      </w:pPr>
      <w:r>
        <w:br w:type="page"/>
      </w:r>
    </w:p>
    <w:p w14:paraId="4C5713E2" w14:textId="4FC61D2E" w:rsidR="00F17890" w:rsidRPr="00DF4105" w:rsidRDefault="00F17890" w:rsidP="00DF4105">
      <w:pPr>
        <w:pStyle w:val="1"/>
      </w:pPr>
      <w:bookmarkStart w:id="1" w:name="_Toc236318644"/>
      <w:r w:rsidRPr="00DF4105">
        <w:lastRenderedPageBreak/>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1"/>
    </w:p>
    <w:p w14:paraId="1837BBE9" w14:textId="1E721B35" w:rsidR="004B2DEF" w:rsidRDefault="004B2DEF" w:rsidP="00AA3F8B">
      <w:r>
        <w:t>Администрацией города Усолье-сибирское и ООО «БЭК» не запланированы мероприятия по переводу открытых систем горячего водоснабжения на закрытые системы горячего водоснабжения.</w:t>
      </w:r>
    </w:p>
    <w:p w14:paraId="3BD470CE" w14:textId="2FE25085" w:rsidR="00AA3F8B" w:rsidRDefault="004B2DEF" w:rsidP="00AA3F8B">
      <w:r>
        <w:t xml:space="preserve">Согласно Постановления Правительства РФ от 31 мая 2022 года №977 </w:t>
      </w:r>
      <w:r w:rsidRPr="004B2DEF">
        <w:t>«О внесении изменений в постановление Правительства Российской Федерации от 22 февраля 2012 г. № 154»</w:t>
      </w:r>
      <w:r>
        <w:t xml:space="preserve"> внесены правки: </w:t>
      </w:r>
      <w:r w:rsidR="00AA3F8B">
        <w:t xml:space="preserve">п. 68.1. </w:t>
      </w:r>
      <w:r w:rsidR="00AA3F8B">
        <w:t>Перевод открытых систем теплоснабжения (горячего водоснабжения), отдельных участков таких систем на закрытые системы горячего водоснабжения должен оцениваться как экономически эффективный в случае, если чистая приведенная стоимость проекта по переводу открытых систем теплоснабжения (горячего водоснабжения), отдельных участков таких систем на закрытые системы горячего водоснабжения на прогнозный период, равный 10 годам, с учетом инвестиционной стадии проекта имеет положительное значение.</w:t>
      </w:r>
    </w:p>
    <w:p w14:paraId="69623CBD" w14:textId="590258F0" w:rsidR="00AA3F8B" w:rsidRDefault="00AA3F8B" w:rsidP="00AA3F8B">
      <w:r>
        <w:t>При отсутствии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такие мероприятия могут быть включены в схему теплоснабжения по предложению органа местного самоуправления поселения, городского округа при наличии источника финансирования таких мероприятий в случае необходимости завершения начатых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и обеспечения требований к качеству и безопасности горячей воды.</w:t>
      </w:r>
    </w:p>
    <w:p w14:paraId="1F23CB80" w14:textId="0BC6DAFE" w:rsidR="00AA3F8B" w:rsidRDefault="004B2DEF" w:rsidP="00DF4105">
      <w:r>
        <w:t>Учитывая вышеизложенное 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08CCC9FA" w14:textId="77777777" w:rsidR="00AA3F8B" w:rsidRDefault="00AA3F8B" w:rsidP="00DF4105"/>
    <w:p w14:paraId="7CA5A055" w14:textId="77777777" w:rsidR="00AA3F8B" w:rsidRDefault="00AA3F8B" w:rsidP="00DF4105"/>
    <w:p w14:paraId="4A744272" w14:textId="77777777" w:rsidR="00AA3F8B" w:rsidRDefault="00AA3F8B" w:rsidP="00DF4105"/>
    <w:p w14:paraId="6DD13B86" w14:textId="77777777" w:rsidR="00AA3F8B" w:rsidRDefault="00AA3F8B" w:rsidP="00DF4105"/>
    <w:p w14:paraId="16070698" w14:textId="77777777" w:rsidR="00AA3F8B" w:rsidRDefault="00AA3F8B" w:rsidP="00DF4105"/>
    <w:p w14:paraId="2FD66950" w14:textId="77777777" w:rsidR="00AA3F8B" w:rsidRDefault="00AA3F8B" w:rsidP="00DF4105"/>
    <w:p w14:paraId="51BA626A" w14:textId="77777777" w:rsidR="00AA3F8B" w:rsidRDefault="00AA3F8B" w:rsidP="00DF4105"/>
    <w:p w14:paraId="1AAAD6F3" w14:textId="77777777" w:rsidR="00AA3F8B" w:rsidRDefault="00AA3F8B" w:rsidP="00DF4105"/>
    <w:p w14:paraId="00CB48A7" w14:textId="77777777" w:rsidR="00AA3F8B" w:rsidRDefault="00AA3F8B" w:rsidP="00DF4105"/>
    <w:p w14:paraId="7A9154DB" w14:textId="77777777" w:rsidR="00AA3F8B" w:rsidRDefault="00AA3F8B" w:rsidP="00DF4105"/>
    <w:p w14:paraId="7AECBBF2" w14:textId="77777777" w:rsidR="00AA3F8B" w:rsidRDefault="00AA3F8B" w:rsidP="00DF4105"/>
    <w:p w14:paraId="184816E4" w14:textId="77777777" w:rsidR="00AA3F8B" w:rsidRDefault="00AA3F8B" w:rsidP="00DF4105"/>
    <w:p w14:paraId="4B7B9775" w14:textId="66CC0688" w:rsidR="00BE4AA9" w:rsidRPr="00DF4105" w:rsidRDefault="00BE4AA9" w:rsidP="00DF4105">
      <w:r w:rsidRPr="00DF4105">
        <w:br w:type="page"/>
      </w:r>
    </w:p>
    <w:p w14:paraId="79A5E6CD" w14:textId="33116E65" w:rsidR="00F17890" w:rsidRPr="00DF4105" w:rsidRDefault="00F17890" w:rsidP="00DF4105">
      <w:pPr>
        <w:pStyle w:val="1"/>
      </w:pPr>
      <w:bookmarkStart w:id="2" w:name="_Toc236318645"/>
      <w:r w:rsidRPr="00DF4105">
        <w:lastRenderedPageBreak/>
        <w:t>Обоснование и пересмотр графика температур теплоносителя и его расхода в открытой системе теплоснабжения (горячего водоснабжения)</w:t>
      </w:r>
      <w:bookmarkEnd w:id="2"/>
    </w:p>
    <w:p w14:paraId="1D2E81C4" w14:textId="4DECA21A" w:rsidR="001C1E46" w:rsidRPr="00DF4105"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10486283" w14:textId="77777777" w:rsidR="00F17890" w:rsidRPr="00DF4105" w:rsidRDefault="00F17890" w:rsidP="00DF4105"/>
    <w:p w14:paraId="43F7E720" w14:textId="36C2FA1B" w:rsidR="00F17890" w:rsidRPr="00DF4105" w:rsidRDefault="00F17890" w:rsidP="00DF4105">
      <w:pPr>
        <w:pStyle w:val="1"/>
      </w:pPr>
      <w:bookmarkStart w:id="3" w:name="_Toc236318646"/>
      <w:r w:rsidRPr="00DF4105">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3"/>
    </w:p>
    <w:p w14:paraId="262DE44B" w14:textId="0A139AA3" w:rsidR="00BE4AA9" w:rsidRPr="00DF4105"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4885F5D0" w14:textId="77777777" w:rsidR="00F17890" w:rsidRPr="00DF4105" w:rsidRDefault="00F17890" w:rsidP="00DF4105"/>
    <w:p w14:paraId="5633F970" w14:textId="4CAAF16E" w:rsidR="00F17890" w:rsidRPr="00DF4105" w:rsidRDefault="00F17890" w:rsidP="00DF4105">
      <w:pPr>
        <w:pStyle w:val="1"/>
      </w:pPr>
      <w:bookmarkStart w:id="4" w:name="_Toc236318647"/>
      <w:r w:rsidRPr="00DF4105">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4"/>
    </w:p>
    <w:p w14:paraId="4827E626" w14:textId="2D2014DD" w:rsidR="00BE4AA9" w:rsidRPr="00DF4105"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1AAB5028" w14:textId="77777777" w:rsidR="001C1E46" w:rsidRPr="00DF4105" w:rsidRDefault="001C1E46" w:rsidP="00DF4105"/>
    <w:p w14:paraId="0A84A089" w14:textId="3D8C5942" w:rsidR="00F17890" w:rsidRPr="00DF4105" w:rsidRDefault="00F17890" w:rsidP="00DF4105">
      <w:pPr>
        <w:pStyle w:val="1"/>
      </w:pPr>
      <w:bookmarkStart w:id="5" w:name="_Toc236318648"/>
      <w:r w:rsidRPr="00DF4105">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
    </w:p>
    <w:p w14:paraId="11DE057B" w14:textId="42CD3E39" w:rsidR="00A560DA"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352B669E" w14:textId="77777777" w:rsidR="00BE4AA9" w:rsidRPr="00DF4105" w:rsidRDefault="00BE4AA9" w:rsidP="00DF4105"/>
    <w:p w14:paraId="3AD0546D" w14:textId="0AA9BE4F" w:rsidR="00B02A28" w:rsidRPr="00DF4105" w:rsidRDefault="00F17890" w:rsidP="00DF4105">
      <w:pPr>
        <w:pStyle w:val="1"/>
      </w:pPr>
      <w:bookmarkStart w:id="6" w:name="_Toc236318649"/>
      <w:r w:rsidRPr="00DF4105">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
    </w:p>
    <w:p w14:paraId="57E35856" w14:textId="59EFF6F0" w:rsidR="00BE4AA9" w:rsidRPr="00DF4105"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72F61601" w14:textId="65B70EC2" w:rsidR="00B02A28" w:rsidRPr="00DF4105" w:rsidRDefault="00B02A28" w:rsidP="00DF4105"/>
    <w:p w14:paraId="3ABE25FB" w14:textId="3473CBDF" w:rsidR="00B02A28" w:rsidRPr="00DF4105" w:rsidRDefault="00F17890" w:rsidP="00DF4105">
      <w:pPr>
        <w:pStyle w:val="1"/>
      </w:pPr>
      <w:bookmarkStart w:id="7" w:name="_Toc236318650"/>
      <w:r w:rsidRPr="00DF4105">
        <w:t>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7"/>
    </w:p>
    <w:p w14:paraId="17160F6E" w14:textId="65E12DE7" w:rsidR="00B02A28" w:rsidRDefault="004B2DEF" w:rsidP="00DF4105">
      <w:r>
        <w:t>Схемой теплоснабжения не рассматриваются варианты перевода открытых систем горячего водоснабжения на закрытые схемы горячего водоснабжения.</w:t>
      </w:r>
    </w:p>
    <w:p w14:paraId="7DF92D24" w14:textId="5B45C94B" w:rsidR="004B2DEF" w:rsidRDefault="004B2DEF" w:rsidP="00DF4105"/>
    <w:p w14:paraId="1F482EF8" w14:textId="77777777" w:rsidR="004B2DEF" w:rsidRDefault="004B2DEF" w:rsidP="00DF4105"/>
    <w:sectPr w:rsidR="004B2DEF" w:rsidSect="001F2A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A6CA9" w14:textId="77777777" w:rsidR="007368E9" w:rsidRDefault="007368E9" w:rsidP="00F667EE">
      <w:r>
        <w:separator/>
      </w:r>
    </w:p>
  </w:endnote>
  <w:endnote w:type="continuationSeparator" w:id="0">
    <w:p w14:paraId="2D950113" w14:textId="77777777" w:rsidR="007368E9" w:rsidRDefault="007368E9" w:rsidP="00F6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158441"/>
      <w:docPartObj>
        <w:docPartGallery w:val="Page Numbers (Bottom of Page)"/>
        <w:docPartUnique/>
      </w:docPartObj>
    </w:sdtPr>
    <w:sdtEndPr/>
    <w:sdtContent>
      <w:p w14:paraId="6F8EA63D" w14:textId="47601EEE" w:rsidR="007F589C" w:rsidRDefault="007F589C">
        <w:pPr>
          <w:pStyle w:val="a6"/>
          <w:jc w:val="right"/>
        </w:pPr>
        <w:r>
          <w:fldChar w:fldCharType="begin"/>
        </w:r>
        <w:r>
          <w:instrText>PAGE   \* MERGEFORMAT</w:instrText>
        </w:r>
        <w:r>
          <w:fldChar w:fldCharType="separate"/>
        </w:r>
        <w:r w:rsidR="00DF4105">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5AA3" w14:textId="77777777" w:rsidR="007368E9" w:rsidRDefault="007368E9" w:rsidP="00F667EE">
      <w:r>
        <w:separator/>
      </w:r>
    </w:p>
  </w:footnote>
  <w:footnote w:type="continuationSeparator" w:id="0">
    <w:p w14:paraId="29CAA66A" w14:textId="77777777" w:rsidR="007368E9" w:rsidRDefault="007368E9" w:rsidP="00F66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3pt;height:5.25pt;visibility:visible;mso-wrap-style:square" o:bullet="t">
        <v:imagedata r:id="rId1" o:title=""/>
      </v:shape>
    </w:pict>
  </w:numPicBullet>
  <w:abstractNum w:abstractNumId="0" w15:restartNumberingAfterBreak="0">
    <w:nsid w:val="07B3044F"/>
    <w:multiLevelType w:val="multilevel"/>
    <w:tmpl w:val="647C7E46"/>
    <w:lvl w:ilvl="0">
      <w:start w:val="9"/>
      <w:numFmt w:val="decimal"/>
      <w:suff w:val="space"/>
      <w:lvlText w:val="Глава %1."/>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F101BB5"/>
    <w:multiLevelType w:val="hybridMultilevel"/>
    <w:tmpl w:val="707221A8"/>
    <w:lvl w:ilvl="0" w:tplc="AD08B126">
      <w:start w:val="1"/>
      <w:numFmt w:val="bullet"/>
      <w:lvlText w:val=""/>
      <w:lvlPicBulletId w:val="0"/>
      <w:lvlJc w:val="left"/>
      <w:pPr>
        <w:tabs>
          <w:tab w:val="num" w:pos="720"/>
        </w:tabs>
        <w:ind w:left="720" w:hanging="360"/>
      </w:pPr>
      <w:rPr>
        <w:rFonts w:ascii="Symbol" w:hAnsi="Symbol" w:hint="default"/>
      </w:rPr>
    </w:lvl>
    <w:lvl w:ilvl="1" w:tplc="8C6A5542" w:tentative="1">
      <w:start w:val="1"/>
      <w:numFmt w:val="bullet"/>
      <w:lvlText w:val=""/>
      <w:lvlJc w:val="left"/>
      <w:pPr>
        <w:tabs>
          <w:tab w:val="num" w:pos="1440"/>
        </w:tabs>
        <w:ind w:left="1440" w:hanging="360"/>
      </w:pPr>
      <w:rPr>
        <w:rFonts w:ascii="Symbol" w:hAnsi="Symbol" w:hint="default"/>
      </w:rPr>
    </w:lvl>
    <w:lvl w:ilvl="2" w:tplc="5FF80432" w:tentative="1">
      <w:start w:val="1"/>
      <w:numFmt w:val="bullet"/>
      <w:lvlText w:val=""/>
      <w:lvlJc w:val="left"/>
      <w:pPr>
        <w:tabs>
          <w:tab w:val="num" w:pos="2160"/>
        </w:tabs>
        <w:ind w:left="2160" w:hanging="360"/>
      </w:pPr>
      <w:rPr>
        <w:rFonts w:ascii="Symbol" w:hAnsi="Symbol" w:hint="default"/>
      </w:rPr>
    </w:lvl>
    <w:lvl w:ilvl="3" w:tplc="6AC694EE" w:tentative="1">
      <w:start w:val="1"/>
      <w:numFmt w:val="bullet"/>
      <w:lvlText w:val=""/>
      <w:lvlJc w:val="left"/>
      <w:pPr>
        <w:tabs>
          <w:tab w:val="num" w:pos="2880"/>
        </w:tabs>
        <w:ind w:left="2880" w:hanging="360"/>
      </w:pPr>
      <w:rPr>
        <w:rFonts w:ascii="Symbol" w:hAnsi="Symbol" w:hint="default"/>
      </w:rPr>
    </w:lvl>
    <w:lvl w:ilvl="4" w:tplc="0D42E3C8" w:tentative="1">
      <w:start w:val="1"/>
      <w:numFmt w:val="bullet"/>
      <w:lvlText w:val=""/>
      <w:lvlJc w:val="left"/>
      <w:pPr>
        <w:tabs>
          <w:tab w:val="num" w:pos="3600"/>
        </w:tabs>
        <w:ind w:left="3600" w:hanging="360"/>
      </w:pPr>
      <w:rPr>
        <w:rFonts w:ascii="Symbol" w:hAnsi="Symbol" w:hint="default"/>
      </w:rPr>
    </w:lvl>
    <w:lvl w:ilvl="5" w:tplc="2FC061C0" w:tentative="1">
      <w:start w:val="1"/>
      <w:numFmt w:val="bullet"/>
      <w:lvlText w:val=""/>
      <w:lvlJc w:val="left"/>
      <w:pPr>
        <w:tabs>
          <w:tab w:val="num" w:pos="4320"/>
        </w:tabs>
        <w:ind w:left="4320" w:hanging="360"/>
      </w:pPr>
      <w:rPr>
        <w:rFonts w:ascii="Symbol" w:hAnsi="Symbol" w:hint="default"/>
      </w:rPr>
    </w:lvl>
    <w:lvl w:ilvl="6" w:tplc="7B6A1A66" w:tentative="1">
      <w:start w:val="1"/>
      <w:numFmt w:val="bullet"/>
      <w:lvlText w:val=""/>
      <w:lvlJc w:val="left"/>
      <w:pPr>
        <w:tabs>
          <w:tab w:val="num" w:pos="5040"/>
        </w:tabs>
        <w:ind w:left="5040" w:hanging="360"/>
      </w:pPr>
      <w:rPr>
        <w:rFonts w:ascii="Symbol" w:hAnsi="Symbol" w:hint="default"/>
      </w:rPr>
    </w:lvl>
    <w:lvl w:ilvl="7" w:tplc="0F7C7C26" w:tentative="1">
      <w:start w:val="1"/>
      <w:numFmt w:val="bullet"/>
      <w:lvlText w:val=""/>
      <w:lvlJc w:val="left"/>
      <w:pPr>
        <w:tabs>
          <w:tab w:val="num" w:pos="5760"/>
        </w:tabs>
        <w:ind w:left="5760" w:hanging="360"/>
      </w:pPr>
      <w:rPr>
        <w:rFonts w:ascii="Symbol" w:hAnsi="Symbol" w:hint="default"/>
      </w:rPr>
    </w:lvl>
    <w:lvl w:ilvl="8" w:tplc="2FB0E40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0951AB"/>
    <w:multiLevelType w:val="multilevel"/>
    <w:tmpl w:val="6EF2AD66"/>
    <w:lvl w:ilvl="0">
      <w:start w:val="1"/>
      <w:numFmt w:val="decimal"/>
      <w:lvlText w:val="Часть %1 "/>
      <w:lvlJc w:val="left"/>
      <w:pPr>
        <w:tabs>
          <w:tab w:val="num" w:pos="284"/>
        </w:tabs>
        <w:ind w:left="0" w:firstLine="0"/>
      </w:pPr>
      <w:rPr>
        <w:rFonts w:ascii="Times New Roman Полужирный" w:hAnsi="Times New Roman Полужирный" w:hint="default"/>
        <w:b/>
        <w:i w:val="0"/>
        <w:color w:val="auto"/>
        <w:sz w:val="28"/>
      </w:rPr>
    </w:lvl>
    <w:lvl w:ilvl="1">
      <w:start w:val="1"/>
      <w:numFmt w:val="decimal"/>
      <w:lvlText w:val="%1.%2 "/>
      <w:lvlJc w:val="left"/>
      <w:pPr>
        <w:ind w:left="0" w:firstLine="284"/>
      </w:pPr>
      <w:rPr>
        <w:rFonts w:ascii="Times New Roman Полужирный" w:hAnsi="Times New Roman Полужирный" w:hint="default"/>
        <w:b/>
        <w:i w:val="0"/>
        <w:color w:val="auto"/>
        <w:sz w:val="24"/>
      </w:rPr>
    </w:lvl>
    <w:lvl w:ilvl="2">
      <w:start w:val="1"/>
      <w:numFmt w:val="decimal"/>
      <w:lvlText w:val="%1.%2.%3 "/>
      <w:lvlJc w:val="left"/>
      <w:pPr>
        <w:ind w:left="0" w:firstLine="567"/>
      </w:pPr>
      <w:rPr>
        <w:rFonts w:ascii="Times New Roman Полужирный" w:hAnsi="Times New Roman Полужирный" w:hint="default"/>
        <w:b/>
        <w:i w:val="0"/>
        <w:sz w:val="24"/>
      </w:rPr>
    </w:lvl>
    <w:lvl w:ilvl="3">
      <w:start w:val="1"/>
      <w:numFmt w:val="decimal"/>
      <w:lvlText w:val="%1.%2.%3.%4 "/>
      <w:lvlJc w:val="left"/>
      <w:pPr>
        <w:ind w:left="0" w:firstLine="567"/>
      </w:pPr>
      <w:rPr>
        <w:rFonts w:ascii="Times New Roman" w:hAnsi="Times New Roman" w:hint="default"/>
        <w:b/>
        <w:bCs w:val="0"/>
        <w:i/>
        <w:color w:val="auto"/>
        <w:sz w:val="24"/>
        <w:u w:val="none"/>
      </w:rPr>
    </w:lvl>
    <w:lvl w:ilvl="4">
      <w:start w:val="1"/>
      <w:numFmt w:val="decimal"/>
      <w:lvlText w:val="%1.%2.%3.%4.%5 "/>
      <w:lvlJc w:val="left"/>
      <w:pPr>
        <w:ind w:left="0" w:firstLine="567"/>
      </w:pPr>
      <w:rPr>
        <w:rFonts w:ascii="Times New Roman" w:hAnsi="Times New Roman" w:hint="default"/>
        <w:b/>
        <w:bCs w:val="0"/>
        <w:i/>
        <w:sz w:val="24"/>
      </w:rPr>
    </w:lvl>
    <w:lvl w:ilvl="5">
      <w:start w:val="1"/>
      <w:numFmt w:val="decimal"/>
      <w:lvlText w:val="%1.%2.%3.%4.%5.%6 "/>
      <w:lvlJc w:val="left"/>
      <w:pPr>
        <w:ind w:left="0" w:firstLine="567"/>
      </w:pPr>
      <w:rPr>
        <w:rFonts w:ascii="Times New Roman" w:hAnsi="Times New Roman" w:hint="default"/>
        <w:b/>
        <w:bCs w:val="0"/>
        <w:i/>
        <w:color w:val="auto"/>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A402FC5"/>
    <w:multiLevelType w:val="hybridMultilevel"/>
    <w:tmpl w:val="D9FEA240"/>
    <w:lvl w:ilvl="0" w:tplc="F97831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87D3195"/>
    <w:multiLevelType w:val="multilevel"/>
    <w:tmpl w:val="BD8403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1B128C0"/>
    <w:multiLevelType w:val="multilevel"/>
    <w:tmpl w:val="DBC011AE"/>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37E4C61"/>
    <w:multiLevelType w:val="multilevel"/>
    <w:tmpl w:val="19DC905E"/>
    <w:lvl w:ilvl="0">
      <w:start w:val="1"/>
      <w:numFmt w:val="decimal"/>
      <w:pStyle w:val="1"/>
      <w:lvlText w:val="%1. "/>
      <w:lvlJc w:val="left"/>
      <w:pPr>
        <w:tabs>
          <w:tab w:val="num" w:pos="284"/>
        </w:tabs>
        <w:ind w:left="0" w:firstLine="0"/>
      </w:pPr>
      <w:rPr>
        <w:rFonts w:ascii="Times New Roman Полужирный" w:hAnsi="Times New Roman Полужирный" w:hint="default"/>
        <w:b/>
        <w:i w:val="0"/>
        <w:color w:val="auto"/>
        <w:sz w:val="28"/>
      </w:rPr>
    </w:lvl>
    <w:lvl w:ilvl="1">
      <w:start w:val="1"/>
      <w:numFmt w:val="decimal"/>
      <w:pStyle w:val="2"/>
      <w:lvlText w:val="%1.%2 "/>
      <w:lvlJc w:val="left"/>
      <w:pPr>
        <w:ind w:left="0" w:firstLine="284"/>
      </w:pPr>
      <w:rPr>
        <w:rFonts w:ascii="Times New Roman Полужирный" w:hAnsi="Times New Roman Полужирный" w:hint="default"/>
        <w:b/>
        <w:i w:val="0"/>
        <w:color w:val="auto"/>
        <w:sz w:val="24"/>
      </w:rPr>
    </w:lvl>
    <w:lvl w:ilvl="2">
      <w:start w:val="1"/>
      <w:numFmt w:val="decimal"/>
      <w:pStyle w:val="3"/>
      <w:lvlText w:val="%1.%2.%3 "/>
      <w:lvlJc w:val="left"/>
      <w:pPr>
        <w:ind w:left="0" w:firstLine="567"/>
      </w:pPr>
      <w:rPr>
        <w:rFonts w:ascii="Times New Roman Полужирный" w:hAnsi="Times New Roman Полужирный" w:hint="default"/>
        <w:b/>
        <w:i w:val="0"/>
        <w:sz w:val="24"/>
      </w:rPr>
    </w:lvl>
    <w:lvl w:ilvl="3">
      <w:start w:val="1"/>
      <w:numFmt w:val="decimal"/>
      <w:pStyle w:val="4"/>
      <w:lvlText w:val="%1.%2.%3.%4 "/>
      <w:lvlJc w:val="left"/>
      <w:pPr>
        <w:ind w:left="0" w:firstLine="567"/>
      </w:pPr>
      <w:rPr>
        <w:rFonts w:ascii="Times New Roman" w:hAnsi="Times New Roman" w:hint="default"/>
        <w:b w:val="0"/>
        <w:i/>
        <w:color w:val="auto"/>
        <w:sz w:val="24"/>
        <w:u w:val="none"/>
      </w:rPr>
    </w:lvl>
    <w:lvl w:ilvl="4">
      <w:start w:val="1"/>
      <w:numFmt w:val="decimal"/>
      <w:pStyle w:val="5"/>
      <w:lvlText w:val="%1.%2.%3.%4.%5 "/>
      <w:lvlJc w:val="left"/>
      <w:pPr>
        <w:ind w:left="0" w:firstLine="567"/>
      </w:pPr>
      <w:rPr>
        <w:rFonts w:ascii="Times New Roman" w:hAnsi="Times New Roman" w:hint="default"/>
        <w:b w:val="0"/>
        <w:i/>
        <w:sz w:val="24"/>
      </w:rPr>
    </w:lvl>
    <w:lvl w:ilvl="5">
      <w:start w:val="1"/>
      <w:numFmt w:val="decimal"/>
      <w:pStyle w:val="6"/>
      <w:lvlText w:val="%1.%2.%3.%4.%5.%6 "/>
      <w:lvlJc w:val="left"/>
      <w:pPr>
        <w:ind w:left="0" w:firstLine="567"/>
      </w:pPr>
      <w:rPr>
        <w:rFonts w:ascii="Times New Roman" w:hAnsi="Times New Roman" w:hint="default"/>
        <w:b w:val="0"/>
        <w:i/>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1895D5B"/>
    <w:multiLevelType w:val="hybridMultilevel"/>
    <w:tmpl w:val="61743090"/>
    <w:lvl w:ilvl="0" w:tplc="544EAD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4CB5348"/>
    <w:multiLevelType w:val="hybridMultilevel"/>
    <w:tmpl w:val="13142BF2"/>
    <w:lvl w:ilvl="0" w:tplc="4FFABAB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E722332"/>
    <w:multiLevelType w:val="hybridMultilevel"/>
    <w:tmpl w:val="923C8084"/>
    <w:lvl w:ilvl="0" w:tplc="E2C402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6"/>
  </w:num>
  <w:num w:numId="3">
    <w:abstractNumId w:val="0"/>
  </w:num>
  <w:num w:numId="4">
    <w:abstractNumId w:val="0"/>
    <w:lvlOverride w:ilvl="0">
      <w:lvl w:ilvl="0">
        <w:start w:val="1"/>
        <w:numFmt w:val="decimal"/>
        <w:suff w:val="space"/>
        <w:lvlText w:val="Раздел %1."/>
        <w:lvlJc w:val="center"/>
        <w:pPr>
          <w:ind w:left="0" w:firstLine="227"/>
        </w:pPr>
        <w:rPr>
          <w:rFonts w:hint="default"/>
        </w:rPr>
      </w:lvl>
    </w:lvlOverride>
    <w:lvlOverride w:ilvl="1">
      <w:lvl w:ilvl="1">
        <w:start w:val="1"/>
        <w:numFmt w:val="decimal"/>
        <w:lvlRestart w:val="0"/>
        <w:suff w:val="space"/>
        <w:lvlText w:val="%1.%2."/>
        <w:lvlJc w:val="left"/>
        <w:pPr>
          <w:ind w:left="567" w:hanging="340"/>
        </w:pPr>
        <w:rPr>
          <w:rFonts w:hint="default"/>
        </w:rPr>
      </w:lvl>
    </w:lvlOverride>
    <w:lvlOverride w:ilvl="2">
      <w:lvl w:ilvl="2">
        <w:start w:val="1"/>
        <w:numFmt w:val="decimal"/>
        <w:lvlRestart w:val="0"/>
        <w:suff w:val="space"/>
        <w:lvlText w:val="%1.%2.%3."/>
        <w:lvlJc w:val="left"/>
        <w:pPr>
          <w:ind w:left="567" w:hanging="340"/>
        </w:pPr>
        <w:rPr>
          <w:rFonts w:hint="default"/>
        </w:rPr>
      </w:lvl>
    </w:lvlOverride>
    <w:lvlOverride w:ilvl="3">
      <w:lvl w:ilvl="3">
        <w:start w:val="1"/>
        <w:numFmt w:val="decimal"/>
        <w:lvlRestart w:val="0"/>
        <w:suff w:val="space"/>
        <w:lvlText w:val="%1.%2.%3.%4."/>
        <w:lvlJc w:val="left"/>
        <w:pPr>
          <w:ind w:left="567"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0"/>
    <w:lvlOverride w:ilvl="0">
      <w:lvl w:ilvl="0">
        <w:start w:val="1"/>
        <w:numFmt w:val="decimal"/>
        <w:suff w:val="space"/>
        <w:lvlText w:val="Глава %1."/>
        <w:lvlJc w:val="left"/>
        <w:pPr>
          <w:ind w:left="0" w:firstLine="0"/>
        </w:pPr>
        <w:rPr>
          <w:rFonts w:hint="default"/>
        </w:rPr>
      </w:lvl>
    </w:lvlOverride>
    <w:lvlOverride w:ilvl="1">
      <w:lvl w:ilvl="1">
        <w:start w:val="1"/>
        <w:numFmt w:val="decimal"/>
        <w:suff w:val="space"/>
        <w:lvlText w:val="%1.%2."/>
        <w:lvlJc w:val="left"/>
        <w:pPr>
          <w:ind w:left="0" w:firstLine="567"/>
        </w:pPr>
        <w:rPr>
          <w:rFonts w:hint="default"/>
        </w:rPr>
      </w:lvl>
    </w:lvlOverride>
    <w:lvlOverride w:ilvl="2">
      <w:lvl w:ilvl="2">
        <w:start w:val="1"/>
        <w:numFmt w:val="decimal"/>
        <w:suff w:val="space"/>
        <w:lvlText w:val="%1.%2.%3."/>
        <w:lvlJc w:val="left"/>
        <w:pPr>
          <w:ind w:left="0" w:firstLine="567"/>
        </w:pPr>
        <w:rPr>
          <w:rFonts w:hint="default"/>
        </w:rPr>
      </w:lvl>
    </w:lvlOverride>
    <w:lvlOverride w:ilvl="3">
      <w:lvl w:ilvl="3">
        <w:start w:val="1"/>
        <w:numFmt w:val="decimal"/>
        <w:suff w:val="space"/>
        <w:lvlText w:val="%1.%2.%3.%4."/>
        <w:lvlJc w:val="left"/>
        <w:pPr>
          <w:ind w:left="0" w:firstLine="567"/>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abstractNumId w:val="8"/>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ED"/>
    <w:rsid w:val="00027254"/>
    <w:rsid w:val="0003517D"/>
    <w:rsid w:val="00054F74"/>
    <w:rsid w:val="0006776C"/>
    <w:rsid w:val="00073A5E"/>
    <w:rsid w:val="000F1A58"/>
    <w:rsid w:val="001124D4"/>
    <w:rsid w:val="0012793E"/>
    <w:rsid w:val="00154838"/>
    <w:rsid w:val="00160048"/>
    <w:rsid w:val="00170C14"/>
    <w:rsid w:val="001760D3"/>
    <w:rsid w:val="001C1E46"/>
    <w:rsid w:val="001C4B6E"/>
    <w:rsid w:val="001F2AFC"/>
    <w:rsid w:val="001F4197"/>
    <w:rsid w:val="001F625E"/>
    <w:rsid w:val="00205B98"/>
    <w:rsid w:val="00221D91"/>
    <w:rsid w:val="00227EF9"/>
    <w:rsid w:val="00247F91"/>
    <w:rsid w:val="002632EE"/>
    <w:rsid w:val="00272590"/>
    <w:rsid w:val="00281A2F"/>
    <w:rsid w:val="002B33E7"/>
    <w:rsid w:val="002B58B3"/>
    <w:rsid w:val="002E7AB1"/>
    <w:rsid w:val="00322912"/>
    <w:rsid w:val="003339B3"/>
    <w:rsid w:val="003554F5"/>
    <w:rsid w:val="00362B2C"/>
    <w:rsid w:val="00377693"/>
    <w:rsid w:val="003A0677"/>
    <w:rsid w:val="003B6112"/>
    <w:rsid w:val="003C092C"/>
    <w:rsid w:val="003F1CD9"/>
    <w:rsid w:val="00403327"/>
    <w:rsid w:val="00414ED0"/>
    <w:rsid w:val="00437A17"/>
    <w:rsid w:val="0044765D"/>
    <w:rsid w:val="004617FB"/>
    <w:rsid w:val="00466FB4"/>
    <w:rsid w:val="004708FB"/>
    <w:rsid w:val="00484245"/>
    <w:rsid w:val="004936F0"/>
    <w:rsid w:val="00494892"/>
    <w:rsid w:val="004B2DEF"/>
    <w:rsid w:val="004C1EF3"/>
    <w:rsid w:val="004C4D2D"/>
    <w:rsid w:val="004E311B"/>
    <w:rsid w:val="005111A1"/>
    <w:rsid w:val="00551C36"/>
    <w:rsid w:val="00564FDD"/>
    <w:rsid w:val="005A36A2"/>
    <w:rsid w:val="005A7AD0"/>
    <w:rsid w:val="005E41CC"/>
    <w:rsid w:val="006022D9"/>
    <w:rsid w:val="00684036"/>
    <w:rsid w:val="0068634D"/>
    <w:rsid w:val="00697BAA"/>
    <w:rsid w:val="006B0EEB"/>
    <w:rsid w:val="006F13BE"/>
    <w:rsid w:val="007368E9"/>
    <w:rsid w:val="0079752F"/>
    <w:rsid w:val="007D3E3D"/>
    <w:rsid w:val="007E1732"/>
    <w:rsid w:val="007F2F78"/>
    <w:rsid w:val="007F589C"/>
    <w:rsid w:val="0080501C"/>
    <w:rsid w:val="00833D5B"/>
    <w:rsid w:val="00835DBB"/>
    <w:rsid w:val="008477A0"/>
    <w:rsid w:val="00847D0C"/>
    <w:rsid w:val="008C07EB"/>
    <w:rsid w:val="008D15F9"/>
    <w:rsid w:val="008D4750"/>
    <w:rsid w:val="008E1F4C"/>
    <w:rsid w:val="008F79D8"/>
    <w:rsid w:val="00972F21"/>
    <w:rsid w:val="009748AE"/>
    <w:rsid w:val="009E0B81"/>
    <w:rsid w:val="00A17461"/>
    <w:rsid w:val="00A250E2"/>
    <w:rsid w:val="00A560DA"/>
    <w:rsid w:val="00A81EDE"/>
    <w:rsid w:val="00AA3F8B"/>
    <w:rsid w:val="00AB38D0"/>
    <w:rsid w:val="00AB45A2"/>
    <w:rsid w:val="00AC4C84"/>
    <w:rsid w:val="00AD1F6D"/>
    <w:rsid w:val="00AF47CD"/>
    <w:rsid w:val="00AF6C1B"/>
    <w:rsid w:val="00B02A28"/>
    <w:rsid w:val="00B134B3"/>
    <w:rsid w:val="00B2705B"/>
    <w:rsid w:val="00B34BB1"/>
    <w:rsid w:val="00B353DC"/>
    <w:rsid w:val="00B7455F"/>
    <w:rsid w:val="00B74A93"/>
    <w:rsid w:val="00B820FF"/>
    <w:rsid w:val="00B85936"/>
    <w:rsid w:val="00B86501"/>
    <w:rsid w:val="00BD1FE3"/>
    <w:rsid w:val="00BE4AA9"/>
    <w:rsid w:val="00C11F47"/>
    <w:rsid w:val="00C500BB"/>
    <w:rsid w:val="00C527D1"/>
    <w:rsid w:val="00C65EBC"/>
    <w:rsid w:val="00C81E83"/>
    <w:rsid w:val="00C930ED"/>
    <w:rsid w:val="00C963BB"/>
    <w:rsid w:val="00CB1465"/>
    <w:rsid w:val="00CB3E82"/>
    <w:rsid w:val="00CB7725"/>
    <w:rsid w:val="00CD60CD"/>
    <w:rsid w:val="00CF39B0"/>
    <w:rsid w:val="00D157A8"/>
    <w:rsid w:val="00D2711A"/>
    <w:rsid w:val="00D373DC"/>
    <w:rsid w:val="00D51728"/>
    <w:rsid w:val="00D82456"/>
    <w:rsid w:val="00DC3891"/>
    <w:rsid w:val="00DE61C6"/>
    <w:rsid w:val="00DF4105"/>
    <w:rsid w:val="00DF506C"/>
    <w:rsid w:val="00E32138"/>
    <w:rsid w:val="00E34D00"/>
    <w:rsid w:val="00E71F1F"/>
    <w:rsid w:val="00E83FAF"/>
    <w:rsid w:val="00E942E1"/>
    <w:rsid w:val="00E95C4C"/>
    <w:rsid w:val="00EA161E"/>
    <w:rsid w:val="00EB06C7"/>
    <w:rsid w:val="00EC0761"/>
    <w:rsid w:val="00EC5F25"/>
    <w:rsid w:val="00EE0857"/>
    <w:rsid w:val="00EE774D"/>
    <w:rsid w:val="00F0048B"/>
    <w:rsid w:val="00F12D18"/>
    <w:rsid w:val="00F1351A"/>
    <w:rsid w:val="00F171F4"/>
    <w:rsid w:val="00F17890"/>
    <w:rsid w:val="00F25274"/>
    <w:rsid w:val="00F25A64"/>
    <w:rsid w:val="00F42700"/>
    <w:rsid w:val="00F667EE"/>
    <w:rsid w:val="00F80316"/>
    <w:rsid w:val="00F81685"/>
    <w:rsid w:val="00FA0C19"/>
    <w:rsid w:val="00FE3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BA06C7"/>
  <w15:chartTrackingRefBased/>
  <w15:docId w15:val="{1F53E41C-FA8D-4964-B02D-824B6C00C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0ED"/>
    <w:pPr>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
    <w:qFormat/>
    <w:rsid w:val="004B2DEF"/>
    <w:pPr>
      <w:keepNext/>
      <w:keepLines/>
      <w:numPr>
        <w:numId w:val="2"/>
      </w:numPr>
      <w:spacing w:after="120"/>
      <w:jc w:val="center"/>
      <w:outlineLvl w:val="0"/>
    </w:pPr>
    <w:rPr>
      <w:rFonts w:eastAsiaTheme="majorEastAsia"/>
      <w:b/>
      <w:bCs/>
      <w:sz w:val="28"/>
      <w:szCs w:val="28"/>
    </w:rPr>
  </w:style>
  <w:style w:type="paragraph" w:styleId="2">
    <w:name w:val="heading 2"/>
    <w:basedOn w:val="a"/>
    <w:next w:val="a"/>
    <w:link w:val="20"/>
    <w:uiPriority w:val="9"/>
    <w:unhideWhenUsed/>
    <w:qFormat/>
    <w:rsid w:val="00484245"/>
    <w:pPr>
      <w:keepNext/>
      <w:keepLines/>
      <w:numPr>
        <w:ilvl w:val="1"/>
        <w:numId w:val="2"/>
      </w:numPr>
      <w:tabs>
        <w:tab w:val="left" w:pos="993"/>
      </w:tabs>
      <w:spacing w:before="120" w:after="120"/>
      <w:outlineLvl w:val="1"/>
    </w:pPr>
    <w:rPr>
      <w:rFonts w:eastAsiaTheme="majorEastAsia"/>
      <w:b/>
      <w:bCs/>
    </w:rPr>
  </w:style>
  <w:style w:type="paragraph" w:styleId="3">
    <w:name w:val="heading 3"/>
    <w:aliases w:val="H3,h3, Знак3"/>
    <w:basedOn w:val="a"/>
    <w:next w:val="a"/>
    <w:link w:val="30"/>
    <w:uiPriority w:val="9"/>
    <w:unhideWhenUsed/>
    <w:qFormat/>
    <w:rsid w:val="00A250E2"/>
    <w:pPr>
      <w:keepNext/>
      <w:keepLines/>
      <w:numPr>
        <w:ilvl w:val="2"/>
        <w:numId w:val="2"/>
      </w:numPr>
      <w:spacing w:before="120"/>
      <w:outlineLvl w:val="2"/>
    </w:pPr>
    <w:rPr>
      <w:rFonts w:eastAsiaTheme="majorEastAsia"/>
      <w:b/>
      <w:bCs/>
    </w:rPr>
  </w:style>
  <w:style w:type="paragraph" w:styleId="4">
    <w:name w:val="heading 4"/>
    <w:basedOn w:val="a"/>
    <w:next w:val="a"/>
    <w:link w:val="40"/>
    <w:uiPriority w:val="9"/>
    <w:unhideWhenUsed/>
    <w:qFormat/>
    <w:rsid w:val="00A250E2"/>
    <w:pPr>
      <w:keepNext/>
      <w:keepLines/>
      <w:numPr>
        <w:ilvl w:val="3"/>
        <w:numId w:val="2"/>
      </w:numPr>
      <w:spacing w:before="40"/>
      <w:outlineLvl w:val="3"/>
    </w:pPr>
    <w:rPr>
      <w:rFonts w:eastAsiaTheme="majorEastAsia"/>
      <w:b/>
      <w:bCs/>
      <w:i/>
      <w:iCs/>
    </w:rPr>
  </w:style>
  <w:style w:type="paragraph" w:styleId="5">
    <w:name w:val="heading 5"/>
    <w:aliases w:val="Underline"/>
    <w:basedOn w:val="a"/>
    <w:next w:val="a"/>
    <w:link w:val="50"/>
    <w:unhideWhenUsed/>
    <w:qFormat/>
    <w:rsid w:val="00A250E2"/>
    <w:pPr>
      <w:keepNext/>
      <w:keepLines/>
      <w:numPr>
        <w:ilvl w:val="4"/>
        <w:numId w:val="2"/>
      </w:numPr>
      <w:tabs>
        <w:tab w:val="left" w:pos="1843"/>
      </w:tabs>
      <w:spacing w:before="40"/>
      <w:outlineLvl w:val="4"/>
    </w:pPr>
    <w:rPr>
      <w:rFonts w:eastAsiaTheme="majorEastAsia"/>
      <w:b/>
      <w:bCs/>
      <w:i/>
      <w:iCs/>
    </w:rPr>
  </w:style>
  <w:style w:type="paragraph" w:styleId="6">
    <w:name w:val="heading 6"/>
    <w:basedOn w:val="a"/>
    <w:next w:val="a"/>
    <w:link w:val="60"/>
    <w:unhideWhenUsed/>
    <w:qFormat/>
    <w:rsid w:val="00A250E2"/>
    <w:pPr>
      <w:keepNext/>
      <w:keepLines/>
      <w:numPr>
        <w:ilvl w:val="5"/>
        <w:numId w:val="2"/>
      </w:numPr>
      <w:tabs>
        <w:tab w:val="left" w:pos="1985"/>
      </w:tabs>
      <w:outlineLvl w:val="5"/>
    </w:pPr>
    <w:rPr>
      <w:rFonts w:eastAsiaTheme="majorEastAsia"/>
      <w:b/>
      <w:bCs/>
      <w:i/>
      <w:iCs/>
    </w:rPr>
  </w:style>
  <w:style w:type="paragraph" w:styleId="7">
    <w:name w:val="heading 7"/>
    <w:basedOn w:val="a"/>
    <w:next w:val="a"/>
    <w:link w:val="70"/>
    <w:unhideWhenUsed/>
    <w:qFormat/>
    <w:rsid w:val="00FE39A9"/>
    <w:pPr>
      <w:keepNext/>
      <w:keepLines/>
      <w:widowControl w:val="0"/>
      <w:spacing w:before="40"/>
      <w:ind w:left="1296" w:hanging="1296"/>
      <w:contextualSpacing/>
      <w:jc w:val="center"/>
      <w:outlineLvl w:val="6"/>
    </w:pPr>
    <w:rPr>
      <w:rFonts w:asciiTheme="majorHAnsi" w:eastAsiaTheme="majorEastAsia" w:hAnsiTheme="majorHAnsi" w:cstheme="majorBidi"/>
      <w:i/>
      <w:iCs/>
      <w:color w:val="1F3763" w:themeColor="accent1" w:themeShade="7F"/>
      <w:sz w:val="20"/>
      <w:szCs w:val="22"/>
    </w:rPr>
  </w:style>
  <w:style w:type="paragraph" w:styleId="8">
    <w:name w:val="heading 8"/>
    <w:basedOn w:val="a"/>
    <w:next w:val="a"/>
    <w:link w:val="80"/>
    <w:unhideWhenUsed/>
    <w:qFormat/>
    <w:rsid w:val="00FE39A9"/>
    <w:pPr>
      <w:keepNext/>
      <w:keepLines/>
      <w:widowControl w:val="0"/>
      <w:spacing w:before="40"/>
      <w:ind w:left="1440" w:hanging="1440"/>
      <w:contextualSpacing/>
      <w:jc w:val="center"/>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FE39A9"/>
    <w:pPr>
      <w:keepNext/>
      <w:keepLines/>
      <w:widowControl w:val="0"/>
      <w:spacing w:before="40"/>
      <w:ind w:left="1584" w:hanging="1584"/>
      <w:contextualSpacing/>
      <w:jc w:val="center"/>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2DEF"/>
    <w:rPr>
      <w:rFonts w:ascii="Times New Roman" w:eastAsiaTheme="majorEastAsia" w:hAnsi="Times New Roman" w:cs="Times New Roman"/>
      <w:b/>
      <w:bCs/>
      <w:sz w:val="28"/>
      <w:szCs w:val="28"/>
    </w:rPr>
  </w:style>
  <w:style w:type="character" w:customStyle="1" w:styleId="20">
    <w:name w:val="Заголовок 2 Знак"/>
    <w:basedOn w:val="a0"/>
    <w:link w:val="2"/>
    <w:uiPriority w:val="9"/>
    <w:rsid w:val="00484245"/>
    <w:rPr>
      <w:rFonts w:ascii="Times New Roman" w:eastAsiaTheme="majorEastAsia" w:hAnsi="Times New Roman" w:cs="Times New Roman"/>
      <w:b/>
      <w:bCs/>
      <w:sz w:val="24"/>
      <w:szCs w:val="24"/>
    </w:rPr>
  </w:style>
  <w:style w:type="character" w:customStyle="1" w:styleId="30">
    <w:name w:val="Заголовок 3 Знак"/>
    <w:aliases w:val="H3 Знак,h3 Знак, Знак3 Знак"/>
    <w:basedOn w:val="a0"/>
    <w:link w:val="3"/>
    <w:uiPriority w:val="9"/>
    <w:rsid w:val="00A250E2"/>
    <w:rPr>
      <w:rFonts w:ascii="Times New Roman" w:eastAsiaTheme="majorEastAsia" w:hAnsi="Times New Roman" w:cs="Times New Roman"/>
      <w:b/>
      <w:bCs/>
      <w:sz w:val="24"/>
      <w:szCs w:val="24"/>
    </w:rPr>
  </w:style>
  <w:style w:type="character" w:customStyle="1" w:styleId="40">
    <w:name w:val="Заголовок 4 Знак"/>
    <w:basedOn w:val="a0"/>
    <w:link w:val="4"/>
    <w:uiPriority w:val="9"/>
    <w:rsid w:val="00A250E2"/>
    <w:rPr>
      <w:rFonts w:ascii="Times New Roman" w:eastAsiaTheme="majorEastAsia" w:hAnsi="Times New Roman" w:cs="Times New Roman"/>
      <w:b/>
      <w:bCs/>
      <w:i/>
      <w:iCs/>
      <w:sz w:val="24"/>
      <w:szCs w:val="24"/>
    </w:rPr>
  </w:style>
  <w:style w:type="character" w:customStyle="1" w:styleId="50">
    <w:name w:val="Заголовок 5 Знак"/>
    <w:aliases w:val="Underline Знак"/>
    <w:basedOn w:val="a0"/>
    <w:link w:val="5"/>
    <w:uiPriority w:val="9"/>
    <w:rsid w:val="00A250E2"/>
    <w:rPr>
      <w:rFonts w:ascii="Times New Roman" w:eastAsiaTheme="majorEastAsia" w:hAnsi="Times New Roman" w:cs="Times New Roman"/>
      <w:b/>
      <w:bCs/>
      <w:i/>
      <w:iCs/>
      <w:sz w:val="24"/>
      <w:szCs w:val="24"/>
    </w:rPr>
  </w:style>
  <w:style w:type="character" w:customStyle="1" w:styleId="60">
    <w:name w:val="Заголовок 6 Знак"/>
    <w:basedOn w:val="a0"/>
    <w:link w:val="6"/>
    <w:rsid w:val="00A250E2"/>
    <w:rPr>
      <w:rFonts w:ascii="Times New Roman" w:eastAsiaTheme="majorEastAsia" w:hAnsi="Times New Roman" w:cs="Times New Roman"/>
      <w:b/>
      <w:bCs/>
      <w:i/>
      <w:iCs/>
      <w:sz w:val="24"/>
      <w:szCs w:val="24"/>
    </w:rPr>
  </w:style>
  <w:style w:type="paragraph" w:styleId="11">
    <w:name w:val="toc 1"/>
    <w:basedOn w:val="a"/>
    <w:next w:val="a"/>
    <w:autoRedefine/>
    <w:uiPriority w:val="39"/>
    <w:unhideWhenUsed/>
    <w:rsid w:val="0044765D"/>
    <w:pPr>
      <w:spacing w:before="120" w:after="120"/>
      <w:ind w:firstLine="0"/>
    </w:pPr>
    <w:rPr>
      <w:b/>
    </w:rPr>
  </w:style>
  <w:style w:type="table" w:customStyle="1" w:styleId="12">
    <w:name w:val="Сетка таблицы1"/>
    <w:basedOn w:val="a1"/>
    <w:uiPriority w:val="59"/>
    <w:rsid w:val="00F667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3">
    <w:name w:val="Hyperlink"/>
    <w:basedOn w:val="a0"/>
    <w:uiPriority w:val="99"/>
    <w:unhideWhenUsed/>
    <w:rsid w:val="00F667EE"/>
    <w:rPr>
      <w:color w:val="0000FF"/>
      <w:u w:val="single"/>
    </w:rPr>
  </w:style>
  <w:style w:type="paragraph" w:styleId="a4">
    <w:name w:val="header"/>
    <w:basedOn w:val="a"/>
    <w:link w:val="a5"/>
    <w:uiPriority w:val="99"/>
    <w:unhideWhenUsed/>
    <w:rsid w:val="00F667EE"/>
    <w:pPr>
      <w:tabs>
        <w:tab w:val="center" w:pos="4677"/>
        <w:tab w:val="right" w:pos="9355"/>
      </w:tabs>
    </w:pPr>
  </w:style>
  <w:style w:type="character" w:customStyle="1" w:styleId="a5">
    <w:name w:val="Верхний колонтитул Знак"/>
    <w:basedOn w:val="a0"/>
    <w:link w:val="a4"/>
    <w:uiPriority w:val="99"/>
    <w:rsid w:val="00F667EE"/>
    <w:rPr>
      <w:rFonts w:ascii="Times New Roman" w:hAnsi="Times New Roman" w:cs="Times New Roman"/>
      <w:sz w:val="24"/>
      <w:szCs w:val="24"/>
    </w:rPr>
  </w:style>
  <w:style w:type="paragraph" w:styleId="a6">
    <w:name w:val="footer"/>
    <w:basedOn w:val="a"/>
    <w:link w:val="a7"/>
    <w:uiPriority w:val="99"/>
    <w:unhideWhenUsed/>
    <w:rsid w:val="00F667EE"/>
    <w:pPr>
      <w:tabs>
        <w:tab w:val="center" w:pos="4677"/>
        <w:tab w:val="right" w:pos="9355"/>
      </w:tabs>
    </w:pPr>
  </w:style>
  <w:style w:type="character" w:customStyle="1" w:styleId="a7">
    <w:name w:val="Нижний колонтитул Знак"/>
    <w:basedOn w:val="a0"/>
    <w:link w:val="a6"/>
    <w:uiPriority w:val="99"/>
    <w:rsid w:val="00F667EE"/>
    <w:rPr>
      <w:rFonts w:ascii="Times New Roman" w:hAnsi="Times New Roman" w:cs="Times New Roman"/>
      <w:sz w:val="24"/>
      <w:szCs w:val="24"/>
    </w:rPr>
  </w:style>
  <w:style w:type="paragraph" w:styleId="71">
    <w:name w:val="toc 7"/>
    <w:basedOn w:val="a"/>
    <w:next w:val="a"/>
    <w:autoRedefine/>
    <w:uiPriority w:val="39"/>
    <w:unhideWhenUsed/>
    <w:rsid w:val="0044765D"/>
    <w:pPr>
      <w:spacing w:after="100" w:line="259" w:lineRule="auto"/>
      <w:ind w:left="1320" w:firstLine="0"/>
      <w:jc w:val="left"/>
    </w:pPr>
    <w:rPr>
      <w:rFonts w:asciiTheme="minorHAnsi" w:eastAsiaTheme="minorEastAsia" w:hAnsiTheme="minorHAnsi" w:cstheme="minorBidi"/>
      <w:sz w:val="22"/>
      <w:szCs w:val="22"/>
      <w:lang w:eastAsia="ru-RU"/>
    </w:rPr>
  </w:style>
  <w:style w:type="paragraph" w:styleId="21">
    <w:name w:val="toc 2"/>
    <w:basedOn w:val="a"/>
    <w:next w:val="a"/>
    <w:autoRedefine/>
    <w:uiPriority w:val="39"/>
    <w:unhideWhenUsed/>
    <w:rsid w:val="0044765D"/>
    <w:pPr>
      <w:ind w:firstLine="284"/>
    </w:pPr>
  </w:style>
  <w:style w:type="paragraph" w:styleId="31">
    <w:name w:val="toc 3"/>
    <w:basedOn w:val="a"/>
    <w:next w:val="a"/>
    <w:autoRedefine/>
    <w:uiPriority w:val="39"/>
    <w:unhideWhenUsed/>
    <w:rsid w:val="0044765D"/>
    <w:pPr>
      <w:ind w:left="284" w:firstLine="284"/>
    </w:pPr>
  </w:style>
  <w:style w:type="paragraph" w:styleId="41">
    <w:name w:val="toc 4"/>
    <w:basedOn w:val="a"/>
    <w:next w:val="a"/>
    <w:autoRedefine/>
    <w:uiPriority w:val="39"/>
    <w:unhideWhenUsed/>
    <w:rsid w:val="0044765D"/>
    <w:pPr>
      <w:ind w:left="567" w:firstLine="0"/>
    </w:pPr>
    <w:rPr>
      <w:sz w:val="20"/>
    </w:rPr>
  </w:style>
  <w:style w:type="paragraph" w:styleId="51">
    <w:name w:val="toc 5"/>
    <w:basedOn w:val="a"/>
    <w:next w:val="a"/>
    <w:autoRedefine/>
    <w:uiPriority w:val="39"/>
    <w:unhideWhenUsed/>
    <w:rsid w:val="0044765D"/>
    <w:pPr>
      <w:ind w:left="567" w:firstLine="0"/>
    </w:pPr>
    <w:rPr>
      <w:sz w:val="20"/>
    </w:rPr>
  </w:style>
  <w:style w:type="paragraph" w:styleId="61">
    <w:name w:val="toc 6"/>
    <w:basedOn w:val="a"/>
    <w:next w:val="a"/>
    <w:autoRedefine/>
    <w:uiPriority w:val="39"/>
    <w:unhideWhenUsed/>
    <w:rsid w:val="0044765D"/>
    <w:pPr>
      <w:spacing w:after="100"/>
      <w:ind w:left="1200"/>
    </w:pPr>
  </w:style>
  <w:style w:type="paragraph" w:styleId="81">
    <w:name w:val="toc 8"/>
    <w:basedOn w:val="a"/>
    <w:next w:val="a"/>
    <w:autoRedefine/>
    <w:uiPriority w:val="39"/>
    <w:unhideWhenUsed/>
    <w:rsid w:val="0044765D"/>
    <w:pPr>
      <w:spacing w:after="100" w:line="259" w:lineRule="auto"/>
      <w:ind w:left="1540" w:firstLine="0"/>
      <w:jc w:val="left"/>
    </w:pPr>
    <w:rPr>
      <w:rFonts w:asciiTheme="minorHAnsi" w:eastAsiaTheme="minorEastAsia" w:hAnsiTheme="minorHAnsi" w:cstheme="minorBidi"/>
      <w:sz w:val="22"/>
      <w:szCs w:val="22"/>
      <w:lang w:eastAsia="ru-RU"/>
    </w:rPr>
  </w:style>
  <w:style w:type="paragraph" w:styleId="91">
    <w:name w:val="toc 9"/>
    <w:basedOn w:val="a"/>
    <w:next w:val="a"/>
    <w:autoRedefine/>
    <w:uiPriority w:val="39"/>
    <w:unhideWhenUsed/>
    <w:rsid w:val="0044765D"/>
    <w:pPr>
      <w:spacing w:after="100" w:line="259" w:lineRule="auto"/>
      <w:ind w:left="1760" w:firstLine="0"/>
      <w:jc w:val="left"/>
    </w:pPr>
    <w:rPr>
      <w:rFonts w:asciiTheme="minorHAnsi" w:eastAsiaTheme="minorEastAsia" w:hAnsiTheme="minorHAnsi" w:cstheme="minorBidi"/>
      <w:sz w:val="22"/>
      <w:szCs w:val="22"/>
      <w:lang w:eastAsia="ru-RU"/>
    </w:rPr>
  </w:style>
  <w:style w:type="character" w:customStyle="1" w:styleId="13">
    <w:name w:val="Неразрешенное упоминание1"/>
    <w:basedOn w:val="a0"/>
    <w:uiPriority w:val="99"/>
    <w:semiHidden/>
    <w:unhideWhenUsed/>
    <w:rsid w:val="0044765D"/>
    <w:rPr>
      <w:color w:val="605E5C"/>
      <w:shd w:val="clear" w:color="auto" w:fill="E1DFDD"/>
    </w:rPr>
  </w:style>
  <w:style w:type="paragraph" w:styleId="a8">
    <w:name w:val="caption"/>
    <w:aliases w:val="Таблица - Название объекта,!! Object Novogor !!,Caption Char,Caption Char1 Char1 Char Char,Caption Char Char2 Char1 Char Char,Caption Char Char Char Char Char1 Char1 Char Char1 Char,Caption Char Char Char1 Char Char Char, Знак1,Знак1"/>
    <w:basedOn w:val="a"/>
    <w:next w:val="a"/>
    <w:link w:val="a9"/>
    <w:uiPriority w:val="35"/>
    <w:unhideWhenUsed/>
    <w:qFormat/>
    <w:rsid w:val="00CB1465"/>
    <w:pPr>
      <w:keepNext/>
      <w:keepLines/>
      <w:spacing w:before="120"/>
    </w:pPr>
    <w:rPr>
      <w:b/>
      <w:bCs/>
      <w:sz w:val="20"/>
      <w:szCs w:val="20"/>
    </w:rPr>
  </w:style>
  <w:style w:type="character" w:customStyle="1" w:styleId="70">
    <w:name w:val="Заголовок 7 Знак"/>
    <w:basedOn w:val="a0"/>
    <w:link w:val="7"/>
    <w:rsid w:val="00FE39A9"/>
    <w:rPr>
      <w:rFonts w:asciiTheme="majorHAnsi" w:eastAsiaTheme="majorEastAsia" w:hAnsiTheme="majorHAnsi" w:cstheme="majorBidi"/>
      <w:i/>
      <w:iCs/>
      <w:color w:val="1F3763" w:themeColor="accent1" w:themeShade="7F"/>
      <w:sz w:val="20"/>
    </w:rPr>
  </w:style>
  <w:style w:type="character" w:customStyle="1" w:styleId="80">
    <w:name w:val="Заголовок 8 Знак"/>
    <w:basedOn w:val="a0"/>
    <w:link w:val="8"/>
    <w:rsid w:val="00FE39A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rsid w:val="00FE39A9"/>
    <w:rPr>
      <w:rFonts w:asciiTheme="majorHAnsi" w:eastAsiaTheme="majorEastAsia" w:hAnsiTheme="majorHAnsi" w:cstheme="majorBidi"/>
      <w:i/>
      <w:iCs/>
      <w:color w:val="272727" w:themeColor="text1" w:themeTint="D8"/>
      <w:sz w:val="21"/>
      <w:szCs w:val="21"/>
    </w:rPr>
  </w:style>
  <w:style w:type="paragraph" w:styleId="aa">
    <w:name w:val="List Paragraph"/>
    <w:aliases w:val="Введение,ПАРАГРАФ,Абзац списка11,Табличный,it_List1,Ненумерованный список,основной диплом,Таблицы,СПИСКИ,3_Абзац списка"/>
    <w:basedOn w:val="a"/>
    <w:link w:val="ab"/>
    <w:qFormat/>
    <w:rsid w:val="00FE39A9"/>
    <w:pPr>
      <w:ind w:left="720"/>
      <w:contextualSpacing/>
    </w:pPr>
  </w:style>
  <w:style w:type="character" w:customStyle="1" w:styleId="ab">
    <w:name w:val="Абзац списка Знак"/>
    <w:aliases w:val="Введение Знак,ПАРАГРАФ Знак,Абзац списка11 Знак,Табличный Знак,it_List1 Знак,Ненумерованный список Знак,основной диплом Знак,Таблицы Знак,СПИСКИ Знак,3_Абзац списка Знак"/>
    <w:link w:val="aa"/>
    <w:locked/>
    <w:rsid w:val="00FE39A9"/>
    <w:rPr>
      <w:rFonts w:ascii="Times New Roman" w:hAnsi="Times New Roman" w:cs="Times New Roman"/>
      <w:sz w:val="24"/>
      <w:szCs w:val="24"/>
    </w:rPr>
  </w:style>
  <w:style w:type="paragraph" w:customStyle="1" w:styleId="s1">
    <w:name w:val="s_1"/>
    <w:basedOn w:val="a"/>
    <w:rsid w:val="00FE39A9"/>
    <w:pPr>
      <w:spacing w:before="100" w:beforeAutospacing="1" w:after="100" w:afterAutospacing="1"/>
      <w:ind w:firstLine="0"/>
      <w:jc w:val="left"/>
    </w:pPr>
    <w:rPr>
      <w:rFonts w:eastAsia="Times New Roman"/>
      <w:lang w:eastAsia="ru-RU"/>
    </w:rPr>
  </w:style>
  <w:style w:type="paragraph" w:styleId="ac">
    <w:name w:val="Normal (Web)"/>
    <w:basedOn w:val="a"/>
    <w:uiPriority w:val="99"/>
    <w:semiHidden/>
    <w:unhideWhenUsed/>
    <w:rsid w:val="00FE39A9"/>
    <w:pPr>
      <w:spacing w:before="100" w:beforeAutospacing="1" w:after="100" w:afterAutospacing="1"/>
      <w:ind w:firstLine="0"/>
      <w:jc w:val="left"/>
    </w:pPr>
    <w:rPr>
      <w:rFonts w:eastAsia="Times New Roman"/>
      <w:lang w:eastAsia="ru-RU"/>
    </w:rPr>
  </w:style>
  <w:style w:type="character" w:customStyle="1" w:styleId="s10">
    <w:name w:val="s_10"/>
    <w:basedOn w:val="a0"/>
    <w:rsid w:val="00FE39A9"/>
  </w:style>
  <w:style w:type="paragraph" w:customStyle="1" w:styleId="s16">
    <w:name w:val="s_16"/>
    <w:basedOn w:val="a"/>
    <w:rsid w:val="00FE39A9"/>
    <w:pPr>
      <w:spacing w:before="100" w:beforeAutospacing="1" w:after="100" w:afterAutospacing="1"/>
      <w:ind w:firstLine="0"/>
      <w:jc w:val="left"/>
    </w:pPr>
    <w:rPr>
      <w:rFonts w:eastAsia="Times New Roman"/>
      <w:lang w:eastAsia="ru-RU"/>
    </w:rPr>
  </w:style>
  <w:style w:type="paragraph" w:customStyle="1" w:styleId="s3">
    <w:name w:val="s_3"/>
    <w:basedOn w:val="a"/>
    <w:rsid w:val="00FE39A9"/>
    <w:pPr>
      <w:spacing w:before="100" w:beforeAutospacing="1" w:after="100" w:afterAutospacing="1"/>
      <w:ind w:firstLine="0"/>
      <w:jc w:val="left"/>
    </w:pPr>
    <w:rPr>
      <w:rFonts w:eastAsia="Times New Roman"/>
      <w:lang w:eastAsia="ru-RU"/>
    </w:rPr>
  </w:style>
  <w:style w:type="paragraph" w:customStyle="1" w:styleId="s22">
    <w:name w:val="s_22"/>
    <w:basedOn w:val="a"/>
    <w:rsid w:val="00FE39A9"/>
    <w:pPr>
      <w:spacing w:before="100" w:beforeAutospacing="1" w:after="100" w:afterAutospacing="1"/>
      <w:ind w:firstLine="0"/>
      <w:jc w:val="left"/>
    </w:pPr>
    <w:rPr>
      <w:rFonts w:eastAsia="Times New Roman"/>
      <w:lang w:eastAsia="ru-RU"/>
    </w:rPr>
  </w:style>
  <w:style w:type="character" w:customStyle="1" w:styleId="a9">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1 Знак"/>
    <w:link w:val="a8"/>
    <w:rsid w:val="00FE39A9"/>
    <w:rPr>
      <w:rFonts w:ascii="Times New Roman" w:hAnsi="Times New Roman" w:cs="Times New Roman"/>
      <w:b/>
      <w:bCs/>
      <w:sz w:val="20"/>
      <w:szCs w:val="20"/>
    </w:rPr>
  </w:style>
  <w:style w:type="table" w:styleId="ad">
    <w:name w:val="Table Grid"/>
    <w:basedOn w:val="a1"/>
    <w:rsid w:val="00FE39A9"/>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E39A9"/>
    <w:pPr>
      <w:spacing w:before="100" w:beforeAutospacing="1" w:after="100" w:afterAutospacing="1"/>
      <w:ind w:firstLine="0"/>
      <w:jc w:val="left"/>
    </w:pPr>
    <w:rPr>
      <w:rFonts w:eastAsia="Times New Roman"/>
      <w:lang w:eastAsia="ru-RU"/>
    </w:rPr>
  </w:style>
  <w:style w:type="paragraph" w:customStyle="1" w:styleId="headertext">
    <w:name w:val="headertext"/>
    <w:basedOn w:val="a"/>
    <w:rsid w:val="00FE39A9"/>
    <w:pPr>
      <w:spacing w:before="100" w:beforeAutospacing="1" w:after="100" w:afterAutospacing="1"/>
      <w:ind w:firstLine="0"/>
      <w:jc w:val="left"/>
    </w:pPr>
    <w:rPr>
      <w:rFonts w:eastAsia="Times New Roman"/>
      <w:lang w:eastAsia="ru-RU"/>
    </w:rPr>
  </w:style>
  <w:style w:type="paragraph" w:styleId="ae">
    <w:name w:val="No Spacing"/>
    <w:uiPriority w:val="1"/>
    <w:qFormat/>
    <w:rsid w:val="00FE39A9"/>
    <w:pPr>
      <w:spacing w:after="0" w:line="240" w:lineRule="auto"/>
      <w:ind w:firstLine="567"/>
      <w:jc w:val="both"/>
    </w:pPr>
    <w:rPr>
      <w:rFonts w:ascii="Times New Roman" w:hAnsi="Times New Roman" w:cs="Times New Roman"/>
      <w:sz w:val="24"/>
      <w:szCs w:val="24"/>
    </w:rPr>
  </w:style>
  <w:style w:type="table" w:customStyle="1" w:styleId="TableNormal">
    <w:name w:val="Table Normal"/>
    <w:uiPriority w:val="2"/>
    <w:semiHidden/>
    <w:unhideWhenUsed/>
    <w:qFormat/>
    <w:rsid w:val="00FE39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E39A9"/>
    <w:pPr>
      <w:widowControl w:val="0"/>
      <w:ind w:firstLine="0"/>
      <w:jc w:val="left"/>
    </w:pPr>
    <w:rPr>
      <w:rFonts w:asciiTheme="minorHAnsi" w:hAnsiTheme="minorHAnsi" w:cstheme="minorBidi"/>
      <w:sz w:val="22"/>
      <w:szCs w:val="22"/>
      <w:lang w:val="en-US"/>
    </w:rPr>
  </w:style>
  <w:style w:type="character" w:customStyle="1" w:styleId="FontStyle11">
    <w:name w:val="Font Style11"/>
    <w:rsid w:val="00FE39A9"/>
    <w:rPr>
      <w:rFonts w:ascii="Times New Roman" w:hAnsi="Times New Roman" w:cs="Times New Roman"/>
      <w:spacing w:val="-10"/>
      <w:sz w:val="28"/>
      <w:szCs w:val="28"/>
    </w:rPr>
  </w:style>
  <w:style w:type="paragraph" w:customStyle="1" w:styleId="Style2">
    <w:name w:val="Style2"/>
    <w:basedOn w:val="a"/>
    <w:uiPriority w:val="99"/>
    <w:rsid w:val="00FE39A9"/>
    <w:pPr>
      <w:widowControl w:val="0"/>
      <w:suppressAutoHyphens/>
      <w:autoSpaceDE w:val="0"/>
      <w:autoSpaceDN w:val="0"/>
      <w:spacing w:line="319" w:lineRule="exact"/>
      <w:ind w:firstLine="780"/>
      <w:textAlignment w:val="baseline"/>
    </w:pPr>
    <w:rPr>
      <w:rFonts w:eastAsia="Times New Roman"/>
      <w:kern w:val="3"/>
      <w:lang w:eastAsia="zh-CN"/>
    </w:rPr>
  </w:style>
  <w:style w:type="character" w:styleId="af">
    <w:name w:val="annotation reference"/>
    <w:basedOn w:val="a0"/>
    <w:uiPriority w:val="99"/>
    <w:semiHidden/>
    <w:unhideWhenUsed/>
    <w:rsid w:val="00FE39A9"/>
    <w:rPr>
      <w:sz w:val="16"/>
      <w:szCs w:val="16"/>
    </w:rPr>
  </w:style>
  <w:style w:type="paragraph" w:styleId="af0">
    <w:name w:val="annotation text"/>
    <w:basedOn w:val="a"/>
    <w:link w:val="af1"/>
    <w:uiPriority w:val="99"/>
    <w:semiHidden/>
    <w:unhideWhenUsed/>
    <w:rsid w:val="00FE39A9"/>
    <w:rPr>
      <w:sz w:val="20"/>
      <w:szCs w:val="20"/>
    </w:rPr>
  </w:style>
  <w:style w:type="character" w:customStyle="1" w:styleId="af1">
    <w:name w:val="Текст примечания Знак"/>
    <w:basedOn w:val="a0"/>
    <w:link w:val="af0"/>
    <w:uiPriority w:val="99"/>
    <w:semiHidden/>
    <w:rsid w:val="00FE39A9"/>
    <w:rPr>
      <w:rFonts w:ascii="Times New Roman" w:hAnsi="Times New Roman" w:cs="Times New Roman"/>
      <w:sz w:val="20"/>
      <w:szCs w:val="20"/>
    </w:rPr>
  </w:style>
  <w:style w:type="paragraph" w:styleId="af2">
    <w:name w:val="annotation subject"/>
    <w:basedOn w:val="af0"/>
    <w:next w:val="af0"/>
    <w:link w:val="af3"/>
    <w:uiPriority w:val="99"/>
    <w:semiHidden/>
    <w:unhideWhenUsed/>
    <w:rsid w:val="00FE39A9"/>
    <w:rPr>
      <w:b/>
      <w:bCs/>
    </w:rPr>
  </w:style>
  <w:style w:type="character" w:customStyle="1" w:styleId="af3">
    <w:name w:val="Тема примечания Знак"/>
    <w:basedOn w:val="af1"/>
    <w:link w:val="af2"/>
    <w:uiPriority w:val="99"/>
    <w:semiHidden/>
    <w:rsid w:val="00FE39A9"/>
    <w:rPr>
      <w:rFonts w:ascii="Times New Roman" w:hAnsi="Times New Roman" w:cs="Times New Roman"/>
      <w:b/>
      <w:bCs/>
      <w:sz w:val="20"/>
      <w:szCs w:val="20"/>
    </w:rPr>
  </w:style>
  <w:style w:type="paragraph" w:styleId="af4">
    <w:name w:val="table of figures"/>
    <w:basedOn w:val="a"/>
    <w:next w:val="a"/>
    <w:uiPriority w:val="99"/>
    <w:unhideWhenUsed/>
    <w:rsid w:val="00FE39A9"/>
    <w:pPr>
      <w:ind w:firstLine="0"/>
      <w:jc w:val="left"/>
    </w:pPr>
    <w:rPr>
      <w:sz w:val="20"/>
    </w:rPr>
  </w:style>
  <w:style w:type="character" w:customStyle="1" w:styleId="14">
    <w:name w:val="Неразрешенное упоминание1"/>
    <w:basedOn w:val="a0"/>
    <w:uiPriority w:val="99"/>
    <w:semiHidden/>
    <w:unhideWhenUsed/>
    <w:rsid w:val="00FE39A9"/>
    <w:rPr>
      <w:color w:val="605E5C"/>
      <w:shd w:val="clear" w:color="auto" w:fill="E1DFDD"/>
    </w:rPr>
  </w:style>
  <w:style w:type="paragraph" w:styleId="af5">
    <w:name w:val="Balloon Text"/>
    <w:basedOn w:val="a"/>
    <w:link w:val="af6"/>
    <w:uiPriority w:val="99"/>
    <w:semiHidden/>
    <w:unhideWhenUsed/>
    <w:rsid w:val="00FE39A9"/>
    <w:rPr>
      <w:rFonts w:ascii="Tahoma" w:hAnsi="Tahoma" w:cs="Tahoma"/>
      <w:sz w:val="16"/>
      <w:szCs w:val="16"/>
    </w:rPr>
  </w:style>
  <w:style w:type="character" w:customStyle="1" w:styleId="af6">
    <w:name w:val="Текст выноски Знак"/>
    <w:basedOn w:val="a0"/>
    <w:link w:val="af5"/>
    <w:uiPriority w:val="99"/>
    <w:semiHidden/>
    <w:rsid w:val="00FE39A9"/>
    <w:rPr>
      <w:rFonts w:ascii="Tahoma" w:hAnsi="Tahoma" w:cs="Tahoma"/>
      <w:sz w:val="16"/>
      <w:szCs w:val="16"/>
    </w:rPr>
  </w:style>
  <w:style w:type="character" w:styleId="af7">
    <w:name w:val="FollowedHyperlink"/>
    <w:basedOn w:val="a0"/>
    <w:uiPriority w:val="99"/>
    <w:semiHidden/>
    <w:unhideWhenUsed/>
    <w:rsid w:val="00FE39A9"/>
    <w:rPr>
      <w:color w:val="954F72"/>
      <w:u w:val="single"/>
    </w:rPr>
  </w:style>
  <w:style w:type="paragraph" w:customStyle="1" w:styleId="xl70">
    <w:name w:val="xl70"/>
    <w:basedOn w:val="a"/>
    <w:rsid w:val="00FE39A9"/>
    <w:pPr>
      <w:spacing w:before="100" w:beforeAutospacing="1" w:after="100" w:afterAutospacing="1"/>
      <w:ind w:firstLine="0"/>
      <w:jc w:val="center"/>
      <w:textAlignment w:val="center"/>
    </w:pPr>
    <w:rPr>
      <w:rFonts w:eastAsia="Times New Roman"/>
      <w:sz w:val="16"/>
      <w:szCs w:val="16"/>
      <w:lang w:eastAsia="ru-RU"/>
    </w:rPr>
  </w:style>
  <w:style w:type="paragraph" w:customStyle="1" w:styleId="xl71">
    <w:name w:val="xl71"/>
    <w:basedOn w:val="a"/>
    <w:rsid w:val="00FE39A9"/>
    <w:pPr>
      <w:spacing w:before="100" w:beforeAutospacing="1" w:after="100" w:afterAutospacing="1"/>
      <w:ind w:firstLine="0"/>
      <w:jc w:val="center"/>
      <w:textAlignment w:val="center"/>
    </w:pPr>
    <w:rPr>
      <w:rFonts w:eastAsia="Times New Roman"/>
      <w:sz w:val="16"/>
      <w:szCs w:val="16"/>
      <w:lang w:eastAsia="ru-RU"/>
    </w:rPr>
  </w:style>
  <w:style w:type="paragraph" w:customStyle="1" w:styleId="xl72">
    <w:name w:val="xl72"/>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73">
    <w:name w:val="xl73"/>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74">
    <w:name w:val="xl74"/>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75">
    <w:name w:val="xl75"/>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76">
    <w:name w:val="xl76"/>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77">
    <w:name w:val="xl77"/>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16"/>
      <w:szCs w:val="16"/>
      <w:lang w:eastAsia="ru-RU"/>
    </w:rPr>
  </w:style>
  <w:style w:type="paragraph" w:customStyle="1" w:styleId="xl78">
    <w:name w:val="xl78"/>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79">
    <w:name w:val="xl79"/>
    <w:basedOn w:val="a"/>
    <w:rsid w:val="00FE39A9"/>
    <w:pP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80">
    <w:name w:val="xl80"/>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16"/>
      <w:szCs w:val="16"/>
      <w:lang w:eastAsia="ru-RU"/>
    </w:rPr>
  </w:style>
  <w:style w:type="paragraph" w:customStyle="1" w:styleId="xl81">
    <w:name w:val="xl81"/>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16"/>
      <w:szCs w:val="16"/>
      <w:lang w:eastAsia="ru-RU"/>
    </w:rPr>
  </w:style>
  <w:style w:type="paragraph" w:customStyle="1" w:styleId="xl82">
    <w:name w:val="xl82"/>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83">
    <w:name w:val="xl83"/>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84">
    <w:name w:val="xl84"/>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85">
    <w:name w:val="xl85"/>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16"/>
      <w:szCs w:val="16"/>
      <w:lang w:eastAsia="ru-RU"/>
    </w:rPr>
  </w:style>
  <w:style w:type="paragraph" w:customStyle="1" w:styleId="xl86">
    <w:name w:val="xl86"/>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87">
    <w:name w:val="xl87"/>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88">
    <w:name w:val="xl88"/>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89">
    <w:name w:val="xl89"/>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i/>
      <w:iCs/>
      <w:sz w:val="16"/>
      <w:szCs w:val="16"/>
      <w:lang w:eastAsia="ru-RU"/>
    </w:rPr>
  </w:style>
  <w:style w:type="paragraph" w:customStyle="1" w:styleId="xl90">
    <w:name w:val="xl90"/>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91">
    <w:name w:val="xl91"/>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92">
    <w:name w:val="xl92"/>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93">
    <w:name w:val="xl93"/>
    <w:basedOn w:val="a"/>
    <w:rsid w:val="00FE39A9"/>
    <w:pP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94">
    <w:name w:val="xl94"/>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16"/>
      <w:szCs w:val="16"/>
      <w:lang w:eastAsia="ru-RU"/>
    </w:rPr>
  </w:style>
  <w:style w:type="paragraph" w:customStyle="1" w:styleId="xl95">
    <w:name w:val="xl95"/>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96">
    <w:name w:val="xl96"/>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97">
    <w:name w:val="xl97"/>
    <w:basedOn w:val="a"/>
    <w:rsid w:val="00FE39A9"/>
    <w:pPr>
      <w:spacing w:before="100" w:beforeAutospacing="1" w:after="100" w:afterAutospacing="1"/>
      <w:ind w:firstLine="0"/>
      <w:jc w:val="left"/>
      <w:textAlignment w:val="center"/>
    </w:pPr>
    <w:rPr>
      <w:rFonts w:eastAsia="Times New Roman"/>
      <w:sz w:val="16"/>
      <w:szCs w:val="16"/>
      <w:lang w:eastAsia="ru-RU"/>
    </w:rPr>
  </w:style>
  <w:style w:type="paragraph" w:customStyle="1" w:styleId="xl98">
    <w:name w:val="xl98"/>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i/>
      <w:iCs/>
      <w:sz w:val="16"/>
      <w:szCs w:val="16"/>
      <w:lang w:eastAsia="ru-RU"/>
    </w:rPr>
  </w:style>
  <w:style w:type="paragraph" w:customStyle="1" w:styleId="xl99">
    <w:name w:val="xl99"/>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00">
    <w:name w:val="xl100"/>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101">
    <w:name w:val="xl101"/>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02">
    <w:name w:val="xl102"/>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03">
    <w:name w:val="xl103"/>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104">
    <w:name w:val="xl104"/>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16"/>
      <w:szCs w:val="16"/>
      <w:lang w:eastAsia="ru-RU"/>
    </w:rPr>
  </w:style>
  <w:style w:type="paragraph" w:customStyle="1" w:styleId="xl105">
    <w:name w:val="xl105"/>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06">
    <w:name w:val="xl106"/>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i/>
      <w:iCs/>
      <w:sz w:val="16"/>
      <w:szCs w:val="16"/>
      <w:lang w:eastAsia="ru-RU"/>
    </w:rPr>
  </w:style>
  <w:style w:type="paragraph" w:customStyle="1" w:styleId="xl107">
    <w:name w:val="xl107"/>
    <w:basedOn w:val="a"/>
    <w:rsid w:val="00FE39A9"/>
    <w:pPr>
      <w:spacing w:before="100" w:beforeAutospacing="1" w:after="100" w:afterAutospacing="1"/>
      <w:ind w:firstLine="0"/>
      <w:jc w:val="center"/>
      <w:textAlignment w:val="center"/>
    </w:pPr>
    <w:rPr>
      <w:rFonts w:eastAsia="Times New Roman"/>
      <w:sz w:val="16"/>
      <w:szCs w:val="16"/>
      <w:lang w:eastAsia="ru-RU"/>
    </w:rPr>
  </w:style>
  <w:style w:type="paragraph" w:customStyle="1" w:styleId="xl108">
    <w:name w:val="xl108"/>
    <w:basedOn w:val="a"/>
    <w:rsid w:val="00FE39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olor w:val="FF0000"/>
      <w:sz w:val="16"/>
      <w:szCs w:val="16"/>
      <w:lang w:eastAsia="ru-RU"/>
    </w:rPr>
  </w:style>
  <w:style w:type="paragraph" w:customStyle="1" w:styleId="xl109">
    <w:name w:val="xl109"/>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msonormal0">
    <w:name w:val="msonormal"/>
    <w:basedOn w:val="a"/>
    <w:rsid w:val="00FE39A9"/>
    <w:pPr>
      <w:spacing w:before="100" w:beforeAutospacing="1" w:after="100" w:afterAutospacing="1"/>
      <w:ind w:firstLine="0"/>
      <w:jc w:val="left"/>
    </w:pPr>
    <w:rPr>
      <w:rFonts w:eastAsia="Times New Roman"/>
      <w:lang w:eastAsia="ru-RU"/>
    </w:rPr>
  </w:style>
  <w:style w:type="paragraph" w:customStyle="1" w:styleId="xl69">
    <w:name w:val="xl69"/>
    <w:basedOn w:val="a"/>
    <w:rsid w:val="00FE39A9"/>
    <w:pPr>
      <w:spacing w:before="100" w:beforeAutospacing="1" w:after="100" w:afterAutospacing="1"/>
      <w:ind w:firstLine="0"/>
      <w:jc w:val="center"/>
      <w:textAlignment w:val="center"/>
    </w:pPr>
    <w:rPr>
      <w:rFonts w:eastAsia="Times New Roman"/>
      <w:sz w:val="16"/>
      <w:szCs w:val="16"/>
      <w:lang w:eastAsia="ru-RU"/>
    </w:rPr>
  </w:style>
  <w:style w:type="paragraph" w:customStyle="1" w:styleId="ConsPlusNormal">
    <w:name w:val="ConsPlusNormal"/>
    <w:rsid w:val="00FE39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2">
    <w:name w:val="Неразрешенное упоминание2"/>
    <w:basedOn w:val="a0"/>
    <w:uiPriority w:val="99"/>
    <w:semiHidden/>
    <w:unhideWhenUsed/>
    <w:rsid w:val="00FE39A9"/>
    <w:rPr>
      <w:color w:val="605E5C"/>
      <w:shd w:val="clear" w:color="auto" w:fill="E1DFDD"/>
    </w:rPr>
  </w:style>
  <w:style w:type="paragraph" w:customStyle="1" w:styleId="xl63">
    <w:name w:val="xl63"/>
    <w:basedOn w:val="a"/>
    <w:rsid w:val="00FE39A9"/>
    <w:pPr>
      <w:spacing w:before="100" w:beforeAutospacing="1" w:after="100" w:afterAutospacing="1"/>
      <w:ind w:firstLine="0"/>
      <w:jc w:val="center"/>
      <w:textAlignment w:val="center"/>
    </w:pPr>
    <w:rPr>
      <w:rFonts w:eastAsia="Times New Roman"/>
      <w:sz w:val="20"/>
      <w:szCs w:val="20"/>
      <w:lang w:eastAsia="ru-RU"/>
    </w:rPr>
  </w:style>
  <w:style w:type="paragraph" w:customStyle="1" w:styleId="xl64">
    <w:name w:val="xl64"/>
    <w:basedOn w:val="a"/>
    <w:rsid w:val="00FE39A9"/>
    <w:pPr>
      <w:spacing w:before="100" w:beforeAutospacing="1" w:after="100" w:afterAutospacing="1"/>
      <w:ind w:firstLine="0"/>
      <w:jc w:val="left"/>
      <w:textAlignment w:val="center"/>
    </w:pPr>
    <w:rPr>
      <w:rFonts w:eastAsia="Times New Roman"/>
      <w:sz w:val="20"/>
      <w:szCs w:val="20"/>
      <w:lang w:eastAsia="ru-RU"/>
    </w:rPr>
  </w:style>
  <w:style w:type="paragraph" w:customStyle="1" w:styleId="xl65">
    <w:name w:val="xl65"/>
    <w:basedOn w:val="a"/>
    <w:rsid w:val="00FE39A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0"/>
      <w:szCs w:val="20"/>
      <w:lang w:eastAsia="ru-RU"/>
    </w:rPr>
  </w:style>
  <w:style w:type="paragraph" w:customStyle="1" w:styleId="xl66">
    <w:name w:val="xl66"/>
    <w:basedOn w:val="a"/>
    <w:rsid w:val="00FE39A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right"/>
      <w:textAlignment w:val="center"/>
    </w:pPr>
    <w:rPr>
      <w:rFonts w:eastAsia="Times New Roman"/>
      <w:b/>
      <w:bCs/>
      <w:sz w:val="20"/>
      <w:szCs w:val="20"/>
      <w:lang w:eastAsia="ru-RU"/>
    </w:rPr>
  </w:style>
  <w:style w:type="paragraph" w:customStyle="1" w:styleId="xl67">
    <w:name w:val="xl67"/>
    <w:basedOn w:val="a"/>
    <w:rsid w:val="00FE39A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eastAsia="Times New Roman"/>
      <w:b/>
      <w:bCs/>
      <w:sz w:val="20"/>
      <w:szCs w:val="20"/>
      <w:lang w:eastAsia="ru-RU"/>
    </w:rPr>
  </w:style>
  <w:style w:type="paragraph" w:customStyle="1" w:styleId="xl68">
    <w:name w:val="xl68"/>
    <w:basedOn w:val="a"/>
    <w:rsid w:val="00FE39A9"/>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20"/>
      <w:szCs w:val="20"/>
      <w:lang w:eastAsia="ru-RU"/>
    </w:rPr>
  </w:style>
  <w:style w:type="numbering" w:customStyle="1" w:styleId="54">
    <w:name w:val="Стиль54"/>
    <w:uiPriority w:val="99"/>
    <w:rsid w:val="00FE39A9"/>
    <w:pPr>
      <w:numPr>
        <w:numId w:val="15"/>
      </w:numPr>
    </w:pPr>
  </w:style>
  <w:style w:type="paragraph" w:customStyle="1" w:styleId="xl110">
    <w:name w:val="xl110"/>
    <w:basedOn w:val="a"/>
    <w:rsid w:val="00170C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11">
    <w:name w:val="xl111"/>
    <w:basedOn w:val="a"/>
    <w:rsid w:val="00170C14"/>
    <w:pPr>
      <w:shd w:val="clear" w:color="000000" w:fill="D9E1F2"/>
      <w:spacing w:before="100" w:beforeAutospacing="1" w:after="100" w:afterAutospacing="1"/>
      <w:ind w:firstLine="0"/>
      <w:jc w:val="center"/>
      <w:textAlignment w:val="center"/>
    </w:pPr>
    <w:rPr>
      <w:rFonts w:eastAsia="Times New Roman"/>
      <w:i/>
      <w:iCs/>
      <w:sz w:val="16"/>
      <w:szCs w:val="16"/>
      <w:lang w:eastAsia="ru-RU"/>
    </w:rPr>
  </w:style>
  <w:style w:type="paragraph" w:customStyle="1" w:styleId="xl112">
    <w:name w:val="xl112"/>
    <w:basedOn w:val="a"/>
    <w:rsid w:val="00170C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eastAsia="Times New Roman"/>
      <w:b/>
      <w:bCs/>
      <w:sz w:val="16"/>
      <w:szCs w:val="16"/>
      <w:lang w:eastAsia="ru-RU"/>
    </w:rPr>
  </w:style>
  <w:style w:type="paragraph" w:customStyle="1" w:styleId="xl113">
    <w:name w:val="xl113"/>
    <w:basedOn w:val="a"/>
    <w:rsid w:val="00170C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sz w:val="16"/>
      <w:szCs w:val="16"/>
      <w:lang w:eastAsia="ru-RU"/>
    </w:rPr>
  </w:style>
  <w:style w:type="paragraph" w:customStyle="1" w:styleId="xl114">
    <w:name w:val="xl114"/>
    <w:basedOn w:val="a"/>
    <w:rsid w:val="00170C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sz w:val="16"/>
      <w:szCs w:val="16"/>
      <w:lang w:eastAsia="ru-RU"/>
    </w:rPr>
  </w:style>
  <w:style w:type="paragraph" w:customStyle="1" w:styleId="xl115">
    <w:name w:val="xl115"/>
    <w:basedOn w:val="a"/>
    <w:rsid w:val="00170C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16">
    <w:name w:val="xl116"/>
    <w:basedOn w:val="a"/>
    <w:rsid w:val="00DF50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jc w:val="center"/>
      <w:textAlignment w:val="center"/>
    </w:pPr>
    <w:rPr>
      <w:rFonts w:eastAsia="Times New Roman"/>
      <w:b/>
      <w:bCs/>
      <w:i/>
      <w:iCs/>
      <w:sz w:val="16"/>
      <w:szCs w:val="16"/>
      <w:lang w:eastAsia="ru-RU"/>
    </w:rPr>
  </w:style>
  <w:style w:type="paragraph" w:customStyle="1" w:styleId="xl188">
    <w:name w:val="xl188"/>
    <w:basedOn w:val="a"/>
    <w:rsid w:val="00E3213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89">
    <w:name w:val="xl189"/>
    <w:basedOn w:val="a"/>
    <w:rsid w:val="00E32138"/>
    <w:pPr>
      <w:spacing w:before="100" w:beforeAutospacing="1" w:after="100" w:afterAutospacing="1"/>
      <w:ind w:firstLine="0"/>
      <w:jc w:val="center"/>
      <w:textAlignment w:val="center"/>
    </w:pPr>
    <w:rPr>
      <w:rFonts w:eastAsia="Times New Roman"/>
      <w:lang w:eastAsia="ru-RU"/>
    </w:rPr>
  </w:style>
  <w:style w:type="paragraph" w:customStyle="1" w:styleId="xl190">
    <w:name w:val="xl190"/>
    <w:basedOn w:val="a"/>
    <w:rsid w:val="00E3213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textAlignment w:val="center"/>
    </w:pPr>
    <w:rPr>
      <w:rFonts w:eastAsia="Times New Roman"/>
      <w:b/>
      <w:bCs/>
      <w:lang w:eastAsia="ru-RU"/>
    </w:rPr>
  </w:style>
  <w:style w:type="paragraph" w:customStyle="1" w:styleId="xl191">
    <w:name w:val="xl191"/>
    <w:basedOn w:val="a"/>
    <w:rsid w:val="00E3213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eastAsia="Times New Roman"/>
      <w:b/>
      <w:bCs/>
      <w:lang w:eastAsia="ru-RU"/>
    </w:rPr>
  </w:style>
  <w:style w:type="paragraph" w:customStyle="1" w:styleId="xl192">
    <w:name w:val="xl192"/>
    <w:basedOn w:val="a"/>
    <w:rsid w:val="00E3213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eastAsia="Times New Roman"/>
      <w:b/>
      <w:bCs/>
      <w:lang w:eastAsia="ru-RU"/>
    </w:rPr>
  </w:style>
  <w:style w:type="paragraph" w:customStyle="1" w:styleId="xl193">
    <w:name w:val="xl193"/>
    <w:basedOn w:val="a"/>
    <w:rsid w:val="00E3213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ind w:firstLine="0"/>
      <w:jc w:val="center"/>
      <w:textAlignment w:val="center"/>
    </w:pPr>
    <w:rPr>
      <w:rFonts w:eastAsia="Times New Roman"/>
      <w:b/>
      <w:bCs/>
      <w:lang w:eastAsia="ru-RU"/>
    </w:rPr>
  </w:style>
  <w:style w:type="paragraph" w:customStyle="1" w:styleId="xl194">
    <w:name w:val="xl194"/>
    <w:basedOn w:val="a"/>
    <w:rsid w:val="00E3213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ind w:firstLine="0"/>
      <w:jc w:val="center"/>
      <w:textAlignment w:val="center"/>
    </w:pPr>
    <w:rPr>
      <w:rFonts w:eastAsia="Times New Roman"/>
      <w:b/>
      <w:bCs/>
      <w:lang w:eastAsia="ru-RU"/>
    </w:rPr>
  </w:style>
  <w:style w:type="paragraph" w:customStyle="1" w:styleId="xl195">
    <w:name w:val="xl195"/>
    <w:basedOn w:val="a"/>
    <w:rsid w:val="00E3213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textAlignment w:val="center"/>
    </w:pPr>
    <w:rPr>
      <w:rFonts w:eastAsia="Times New Roman"/>
      <w:b/>
      <w:bCs/>
      <w:lang w:eastAsia="ru-RU"/>
    </w:rPr>
  </w:style>
  <w:style w:type="paragraph" w:customStyle="1" w:styleId="xl196">
    <w:name w:val="xl196"/>
    <w:basedOn w:val="a"/>
    <w:rsid w:val="00E3213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97">
    <w:name w:val="xl197"/>
    <w:basedOn w:val="a"/>
    <w:rsid w:val="00E3213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textAlignment w:val="center"/>
    </w:pPr>
    <w:rPr>
      <w:rFonts w:eastAsia="Times New Roman"/>
      <w:b/>
      <w:bCs/>
      <w:lang w:eastAsia="ru-RU"/>
    </w:rPr>
  </w:style>
  <w:style w:type="paragraph" w:customStyle="1" w:styleId="xl198">
    <w:name w:val="xl198"/>
    <w:basedOn w:val="a"/>
    <w:rsid w:val="00E3213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eastAsia="Times New Roman"/>
      <w:b/>
      <w:bCs/>
      <w:lang w:eastAsia="ru-RU"/>
    </w:rPr>
  </w:style>
  <w:style w:type="paragraph" w:customStyle="1" w:styleId="xl199">
    <w:name w:val="xl199"/>
    <w:basedOn w:val="a"/>
    <w:rsid w:val="00E3213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ind w:firstLine="0"/>
      <w:jc w:val="center"/>
      <w:textAlignment w:val="center"/>
    </w:pPr>
    <w:rPr>
      <w:rFonts w:eastAsia="Times New Roman"/>
      <w:b/>
      <w:bCs/>
      <w:lang w:eastAsia="ru-RU"/>
    </w:rPr>
  </w:style>
  <w:style w:type="paragraph" w:customStyle="1" w:styleId="xl200">
    <w:name w:val="xl200"/>
    <w:basedOn w:val="a"/>
    <w:rsid w:val="00E3213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201">
    <w:name w:val="xl201"/>
    <w:basedOn w:val="a"/>
    <w:rsid w:val="00E3213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202">
    <w:name w:val="xl202"/>
    <w:basedOn w:val="a"/>
    <w:rsid w:val="00E3213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203">
    <w:name w:val="xl203"/>
    <w:basedOn w:val="a"/>
    <w:rsid w:val="00E3213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ind w:firstLine="0"/>
      <w:jc w:val="center"/>
      <w:textAlignment w:val="center"/>
    </w:pPr>
    <w:rPr>
      <w:rFonts w:eastAsia="Times New Roman"/>
      <w:b/>
      <w:bCs/>
      <w:lang w:eastAsia="ru-RU"/>
    </w:rPr>
  </w:style>
  <w:style w:type="paragraph" w:customStyle="1" w:styleId="xl204">
    <w:name w:val="xl204"/>
    <w:basedOn w:val="a"/>
    <w:rsid w:val="00E3213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eastAsia="Times New Roman"/>
      <w:b/>
      <w:bCs/>
      <w:lang w:eastAsia="ru-RU"/>
    </w:rPr>
  </w:style>
  <w:style w:type="paragraph" w:customStyle="1" w:styleId="xl205">
    <w:name w:val="xl205"/>
    <w:basedOn w:val="a"/>
    <w:rsid w:val="00E3213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textAlignment w:val="center"/>
    </w:pPr>
    <w:rPr>
      <w:rFonts w:eastAsia="Times New Roman"/>
      <w:b/>
      <w:bCs/>
      <w:lang w:eastAsia="ru-RU"/>
    </w:rPr>
  </w:style>
  <w:style w:type="paragraph" w:customStyle="1" w:styleId="xl206">
    <w:name w:val="xl206"/>
    <w:basedOn w:val="a"/>
    <w:rsid w:val="00E3213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ind w:firstLine="0"/>
      <w:jc w:val="center"/>
      <w:textAlignment w:val="center"/>
    </w:pPr>
    <w:rPr>
      <w:rFonts w:eastAsia="Times New Roman"/>
      <w:b/>
      <w:bCs/>
      <w:i/>
      <w:iCs/>
      <w:lang w:eastAsia="ru-RU"/>
    </w:rPr>
  </w:style>
  <w:style w:type="paragraph" w:customStyle="1" w:styleId="xl207">
    <w:name w:val="xl207"/>
    <w:basedOn w:val="a"/>
    <w:rsid w:val="00E3213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ind w:firstLine="0"/>
      <w:jc w:val="center"/>
      <w:textAlignment w:val="center"/>
    </w:pPr>
    <w:rPr>
      <w:rFonts w:eastAsia="Times New Roman"/>
      <w:b/>
      <w:bCs/>
      <w:i/>
      <w:iCs/>
      <w:lang w:eastAsia="ru-RU"/>
    </w:rPr>
  </w:style>
  <w:style w:type="paragraph" w:customStyle="1" w:styleId="xl208">
    <w:name w:val="xl208"/>
    <w:basedOn w:val="a"/>
    <w:rsid w:val="00E3213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ind w:firstLine="0"/>
      <w:jc w:val="center"/>
      <w:textAlignment w:val="center"/>
    </w:pPr>
    <w:rPr>
      <w:rFonts w:eastAsia="Times New Roman"/>
      <w:b/>
      <w:bCs/>
      <w:i/>
      <w:iCs/>
      <w:lang w:eastAsia="ru-RU"/>
    </w:rPr>
  </w:style>
  <w:style w:type="paragraph" w:customStyle="1" w:styleId="xl209">
    <w:name w:val="xl209"/>
    <w:basedOn w:val="a"/>
    <w:rsid w:val="00E32138"/>
    <w:pPr>
      <w:shd w:val="clear" w:color="000000" w:fill="FCD5B4"/>
      <w:spacing w:before="100" w:beforeAutospacing="1" w:after="100" w:afterAutospacing="1"/>
      <w:ind w:firstLine="0"/>
      <w:jc w:val="left"/>
    </w:pPr>
    <w:rPr>
      <w:rFonts w:eastAsia="Times New Roman"/>
      <w:b/>
      <w:bCs/>
      <w:lang w:eastAsia="ru-RU"/>
    </w:rPr>
  </w:style>
  <w:style w:type="paragraph" w:customStyle="1" w:styleId="xl210">
    <w:name w:val="xl210"/>
    <w:basedOn w:val="a"/>
    <w:rsid w:val="00E32138"/>
    <w:pPr>
      <w:shd w:val="clear" w:color="000000" w:fill="B7DEE8"/>
      <w:spacing w:before="100" w:beforeAutospacing="1" w:after="100" w:afterAutospacing="1"/>
      <w:ind w:firstLine="0"/>
      <w:jc w:val="left"/>
    </w:pPr>
    <w:rPr>
      <w:rFonts w:eastAsia="Times New Roman"/>
      <w:b/>
      <w:bCs/>
      <w:lang w:eastAsia="ru-RU"/>
    </w:rPr>
  </w:style>
  <w:style w:type="paragraph" w:customStyle="1" w:styleId="xl211">
    <w:name w:val="xl211"/>
    <w:basedOn w:val="a"/>
    <w:rsid w:val="00E32138"/>
    <w:pPr>
      <w:shd w:val="clear" w:color="000000" w:fill="CCC0DA"/>
      <w:spacing w:before="100" w:beforeAutospacing="1" w:after="100" w:afterAutospacing="1"/>
      <w:ind w:firstLine="0"/>
      <w:jc w:val="left"/>
    </w:pPr>
    <w:rPr>
      <w:rFonts w:eastAsia="Times New Roman"/>
      <w:b/>
      <w:bCs/>
      <w:lang w:eastAsia="ru-RU"/>
    </w:rPr>
  </w:style>
  <w:style w:type="paragraph" w:customStyle="1" w:styleId="xl212">
    <w:name w:val="xl212"/>
    <w:basedOn w:val="a"/>
    <w:rsid w:val="00E32138"/>
    <w:pPr>
      <w:spacing w:before="100" w:beforeAutospacing="1" w:after="100" w:afterAutospacing="1"/>
      <w:ind w:firstLine="0"/>
      <w:jc w:val="left"/>
    </w:pPr>
    <w:rPr>
      <w:rFonts w:eastAsia="Times New Roman"/>
      <w:lang w:eastAsia="ru-RU"/>
    </w:rPr>
  </w:style>
  <w:style w:type="paragraph" w:customStyle="1" w:styleId="xl213">
    <w:name w:val="xl213"/>
    <w:basedOn w:val="a"/>
    <w:rsid w:val="00E32138"/>
    <w:pPr>
      <w:shd w:val="clear" w:color="000000" w:fill="D8E4BC"/>
      <w:spacing w:before="100" w:beforeAutospacing="1" w:after="100" w:afterAutospacing="1"/>
      <w:ind w:firstLine="0"/>
      <w:jc w:val="left"/>
    </w:pPr>
    <w:rPr>
      <w:rFonts w:eastAsia="Times New Roman"/>
      <w:b/>
      <w:bCs/>
      <w:i/>
      <w:iCs/>
      <w:lang w:eastAsia="ru-RU"/>
    </w:rPr>
  </w:style>
  <w:style w:type="paragraph" w:customStyle="1" w:styleId="xl214">
    <w:name w:val="xl214"/>
    <w:basedOn w:val="a"/>
    <w:rsid w:val="00E32138"/>
    <w:pPr>
      <w:spacing w:before="100" w:beforeAutospacing="1" w:after="100" w:afterAutospacing="1"/>
      <w:ind w:firstLine="0"/>
      <w:jc w:val="left"/>
    </w:pPr>
    <w:rPr>
      <w:rFonts w:eastAsia="Times New Roman"/>
      <w:lang w:eastAsia="ru-RU"/>
    </w:rPr>
  </w:style>
  <w:style w:type="paragraph" w:customStyle="1" w:styleId="xl215">
    <w:name w:val="xl215"/>
    <w:basedOn w:val="a"/>
    <w:rsid w:val="00E32138"/>
    <w:pPr>
      <w:spacing w:before="100" w:beforeAutospacing="1" w:after="100" w:afterAutospacing="1"/>
      <w:ind w:firstLine="0"/>
      <w:jc w:val="center"/>
      <w:textAlignment w:val="center"/>
    </w:pPr>
    <w:rPr>
      <w:rFonts w:eastAsia="Times New Roman"/>
      <w:lang w:eastAsia="ru-RU"/>
    </w:rPr>
  </w:style>
  <w:style w:type="paragraph" w:customStyle="1" w:styleId="xl216">
    <w:name w:val="xl216"/>
    <w:basedOn w:val="a"/>
    <w:rsid w:val="00E32138"/>
    <w:pPr>
      <w:spacing w:before="100" w:beforeAutospacing="1" w:after="100" w:afterAutospacing="1"/>
      <w:ind w:firstLine="0"/>
      <w:jc w:val="center"/>
      <w:textAlignment w:val="center"/>
    </w:pPr>
    <w:rPr>
      <w:rFonts w:eastAsia="Times New Roman"/>
      <w:lang w:eastAsia="ru-RU"/>
    </w:rPr>
  </w:style>
  <w:style w:type="paragraph" w:customStyle="1" w:styleId="af8">
    <w:name w:val="Рисунок в тексте"/>
    <w:basedOn w:val="af9"/>
    <w:link w:val="afa"/>
    <w:qFormat/>
    <w:rsid w:val="002B58B3"/>
    <w:pPr>
      <w:widowControl w:val="0"/>
      <w:autoSpaceDE w:val="0"/>
      <w:autoSpaceDN w:val="0"/>
      <w:spacing w:after="0"/>
      <w:ind w:firstLine="0"/>
      <w:jc w:val="center"/>
    </w:pPr>
    <w:rPr>
      <w:rFonts w:eastAsia="Times New Roman"/>
      <w:noProof/>
      <w:lang w:val="en-US" w:eastAsia="ru-RU"/>
    </w:rPr>
  </w:style>
  <w:style w:type="character" w:customStyle="1" w:styleId="afa">
    <w:name w:val="Рисунок в тексте Знак"/>
    <w:basedOn w:val="afb"/>
    <w:link w:val="af8"/>
    <w:rsid w:val="002B58B3"/>
    <w:rPr>
      <w:rFonts w:ascii="Times New Roman" w:eastAsia="Times New Roman" w:hAnsi="Times New Roman" w:cs="Times New Roman"/>
      <w:noProof/>
      <w:sz w:val="24"/>
      <w:szCs w:val="24"/>
      <w:lang w:val="en-US" w:eastAsia="ru-RU"/>
    </w:rPr>
  </w:style>
  <w:style w:type="paragraph" w:styleId="af9">
    <w:name w:val="Body Text"/>
    <w:basedOn w:val="a"/>
    <w:link w:val="afb"/>
    <w:uiPriority w:val="99"/>
    <w:semiHidden/>
    <w:unhideWhenUsed/>
    <w:rsid w:val="002B58B3"/>
    <w:pPr>
      <w:spacing w:after="120"/>
    </w:pPr>
  </w:style>
  <w:style w:type="character" w:customStyle="1" w:styleId="afb">
    <w:name w:val="Основной текст Знак"/>
    <w:basedOn w:val="a0"/>
    <w:link w:val="af9"/>
    <w:uiPriority w:val="99"/>
    <w:semiHidden/>
    <w:rsid w:val="002B58B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7402">
      <w:bodyDiv w:val="1"/>
      <w:marLeft w:val="0"/>
      <w:marRight w:val="0"/>
      <w:marTop w:val="0"/>
      <w:marBottom w:val="0"/>
      <w:divBdr>
        <w:top w:val="none" w:sz="0" w:space="0" w:color="auto"/>
        <w:left w:val="none" w:sz="0" w:space="0" w:color="auto"/>
        <w:bottom w:val="none" w:sz="0" w:space="0" w:color="auto"/>
        <w:right w:val="none" w:sz="0" w:space="0" w:color="auto"/>
      </w:divBdr>
    </w:div>
    <w:div w:id="160319757">
      <w:bodyDiv w:val="1"/>
      <w:marLeft w:val="0"/>
      <w:marRight w:val="0"/>
      <w:marTop w:val="0"/>
      <w:marBottom w:val="0"/>
      <w:divBdr>
        <w:top w:val="none" w:sz="0" w:space="0" w:color="auto"/>
        <w:left w:val="none" w:sz="0" w:space="0" w:color="auto"/>
        <w:bottom w:val="none" w:sz="0" w:space="0" w:color="auto"/>
        <w:right w:val="none" w:sz="0" w:space="0" w:color="auto"/>
      </w:divBdr>
    </w:div>
    <w:div w:id="178351030">
      <w:bodyDiv w:val="1"/>
      <w:marLeft w:val="0"/>
      <w:marRight w:val="0"/>
      <w:marTop w:val="0"/>
      <w:marBottom w:val="0"/>
      <w:divBdr>
        <w:top w:val="none" w:sz="0" w:space="0" w:color="auto"/>
        <w:left w:val="none" w:sz="0" w:space="0" w:color="auto"/>
        <w:bottom w:val="none" w:sz="0" w:space="0" w:color="auto"/>
        <w:right w:val="none" w:sz="0" w:space="0" w:color="auto"/>
      </w:divBdr>
    </w:div>
    <w:div w:id="214127494">
      <w:bodyDiv w:val="1"/>
      <w:marLeft w:val="0"/>
      <w:marRight w:val="0"/>
      <w:marTop w:val="0"/>
      <w:marBottom w:val="0"/>
      <w:divBdr>
        <w:top w:val="none" w:sz="0" w:space="0" w:color="auto"/>
        <w:left w:val="none" w:sz="0" w:space="0" w:color="auto"/>
        <w:bottom w:val="none" w:sz="0" w:space="0" w:color="auto"/>
        <w:right w:val="none" w:sz="0" w:space="0" w:color="auto"/>
      </w:divBdr>
    </w:div>
    <w:div w:id="216670726">
      <w:bodyDiv w:val="1"/>
      <w:marLeft w:val="0"/>
      <w:marRight w:val="0"/>
      <w:marTop w:val="0"/>
      <w:marBottom w:val="0"/>
      <w:divBdr>
        <w:top w:val="none" w:sz="0" w:space="0" w:color="auto"/>
        <w:left w:val="none" w:sz="0" w:space="0" w:color="auto"/>
        <w:bottom w:val="none" w:sz="0" w:space="0" w:color="auto"/>
        <w:right w:val="none" w:sz="0" w:space="0" w:color="auto"/>
      </w:divBdr>
    </w:div>
    <w:div w:id="236014372">
      <w:bodyDiv w:val="1"/>
      <w:marLeft w:val="0"/>
      <w:marRight w:val="0"/>
      <w:marTop w:val="0"/>
      <w:marBottom w:val="0"/>
      <w:divBdr>
        <w:top w:val="none" w:sz="0" w:space="0" w:color="auto"/>
        <w:left w:val="none" w:sz="0" w:space="0" w:color="auto"/>
        <w:bottom w:val="none" w:sz="0" w:space="0" w:color="auto"/>
        <w:right w:val="none" w:sz="0" w:space="0" w:color="auto"/>
      </w:divBdr>
    </w:div>
    <w:div w:id="501942447">
      <w:bodyDiv w:val="1"/>
      <w:marLeft w:val="0"/>
      <w:marRight w:val="0"/>
      <w:marTop w:val="0"/>
      <w:marBottom w:val="0"/>
      <w:divBdr>
        <w:top w:val="none" w:sz="0" w:space="0" w:color="auto"/>
        <w:left w:val="none" w:sz="0" w:space="0" w:color="auto"/>
        <w:bottom w:val="none" w:sz="0" w:space="0" w:color="auto"/>
        <w:right w:val="none" w:sz="0" w:space="0" w:color="auto"/>
      </w:divBdr>
    </w:div>
    <w:div w:id="604965197">
      <w:bodyDiv w:val="1"/>
      <w:marLeft w:val="0"/>
      <w:marRight w:val="0"/>
      <w:marTop w:val="0"/>
      <w:marBottom w:val="0"/>
      <w:divBdr>
        <w:top w:val="none" w:sz="0" w:space="0" w:color="auto"/>
        <w:left w:val="none" w:sz="0" w:space="0" w:color="auto"/>
        <w:bottom w:val="none" w:sz="0" w:space="0" w:color="auto"/>
        <w:right w:val="none" w:sz="0" w:space="0" w:color="auto"/>
      </w:divBdr>
    </w:div>
    <w:div w:id="734821679">
      <w:bodyDiv w:val="1"/>
      <w:marLeft w:val="0"/>
      <w:marRight w:val="0"/>
      <w:marTop w:val="0"/>
      <w:marBottom w:val="0"/>
      <w:divBdr>
        <w:top w:val="none" w:sz="0" w:space="0" w:color="auto"/>
        <w:left w:val="none" w:sz="0" w:space="0" w:color="auto"/>
        <w:bottom w:val="none" w:sz="0" w:space="0" w:color="auto"/>
        <w:right w:val="none" w:sz="0" w:space="0" w:color="auto"/>
      </w:divBdr>
    </w:div>
    <w:div w:id="899097988">
      <w:bodyDiv w:val="1"/>
      <w:marLeft w:val="0"/>
      <w:marRight w:val="0"/>
      <w:marTop w:val="0"/>
      <w:marBottom w:val="0"/>
      <w:divBdr>
        <w:top w:val="none" w:sz="0" w:space="0" w:color="auto"/>
        <w:left w:val="none" w:sz="0" w:space="0" w:color="auto"/>
        <w:bottom w:val="none" w:sz="0" w:space="0" w:color="auto"/>
        <w:right w:val="none" w:sz="0" w:space="0" w:color="auto"/>
      </w:divBdr>
    </w:div>
    <w:div w:id="907110581">
      <w:bodyDiv w:val="1"/>
      <w:marLeft w:val="0"/>
      <w:marRight w:val="0"/>
      <w:marTop w:val="0"/>
      <w:marBottom w:val="0"/>
      <w:divBdr>
        <w:top w:val="none" w:sz="0" w:space="0" w:color="auto"/>
        <w:left w:val="none" w:sz="0" w:space="0" w:color="auto"/>
        <w:bottom w:val="none" w:sz="0" w:space="0" w:color="auto"/>
        <w:right w:val="none" w:sz="0" w:space="0" w:color="auto"/>
      </w:divBdr>
    </w:div>
    <w:div w:id="1120487866">
      <w:bodyDiv w:val="1"/>
      <w:marLeft w:val="0"/>
      <w:marRight w:val="0"/>
      <w:marTop w:val="0"/>
      <w:marBottom w:val="0"/>
      <w:divBdr>
        <w:top w:val="none" w:sz="0" w:space="0" w:color="auto"/>
        <w:left w:val="none" w:sz="0" w:space="0" w:color="auto"/>
        <w:bottom w:val="none" w:sz="0" w:space="0" w:color="auto"/>
        <w:right w:val="none" w:sz="0" w:space="0" w:color="auto"/>
      </w:divBdr>
    </w:div>
    <w:div w:id="1204908689">
      <w:bodyDiv w:val="1"/>
      <w:marLeft w:val="0"/>
      <w:marRight w:val="0"/>
      <w:marTop w:val="0"/>
      <w:marBottom w:val="0"/>
      <w:divBdr>
        <w:top w:val="none" w:sz="0" w:space="0" w:color="auto"/>
        <w:left w:val="none" w:sz="0" w:space="0" w:color="auto"/>
        <w:bottom w:val="none" w:sz="0" w:space="0" w:color="auto"/>
        <w:right w:val="none" w:sz="0" w:space="0" w:color="auto"/>
      </w:divBdr>
    </w:div>
    <w:div w:id="1241139040">
      <w:bodyDiv w:val="1"/>
      <w:marLeft w:val="0"/>
      <w:marRight w:val="0"/>
      <w:marTop w:val="0"/>
      <w:marBottom w:val="0"/>
      <w:divBdr>
        <w:top w:val="none" w:sz="0" w:space="0" w:color="auto"/>
        <w:left w:val="none" w:sz="0" w:space="0" w:color="auto"/>
        <w:bottom w:val="none" w:sz="0" w:space="0" w:color="auto"/>
        <w:right w:val="none" w:sz="0" w:space="0" w:color="auto"/>
      </w:divBdr>
    </w:div>
    <w:div w:id="1286502930">
      <w:bodyDiv w:val="1"/>
      <w:marLeft w:val="0"/>
      <w:marRight w:val="0"/>
      <w:marTop w:val="0"/>
      <w:marBottom w:val="0"/>
      <w:divBdr>
        <w:top w:val="none" w:sz="0" w:space="0" w:color="auto"/>
        <w:left w:val="none" w:sz="0" w:space="0" w:color="auto"/>
        <w:bottom w:val="none" w:sz="0" w:space="0" w:color="auto"/>
        <w:right w:val="none" w:sz="0" w:space="0" w:color="auto"/>
      </w:divBdr>
    </w:div>
    <w:div w:id="1431589127">
      <w:bodyDiv w:val="1"/>
      <w:marLeft w:val="0"/>
      <w:marRight w:val="0"/>
      <w:marTop w:val="0"/>
      <w:marBottom w:val="0"/>
      <w:divBdr>
        <w:top w:val="none" w:sz="0" w:space="0" w:color="auto"/>
        <w:left w:val="none" w:sz="0" w:space="0" w:color="auto"/>
        <w:bottom w:val="none" w:sz="0" w:space="0" w:color="auto"/>
        <w:right w:val="none" w:sz="0" w:space="0" w:color="auto"/>
      </w:divBdr>
    </w:div>
    <w:div w:id="1474906834">
      <w:bodyDiv w:val="1"/>
      <w:marLeft w:val="0"/>
      <w:marRight w:val="0"/>
      <w:marTop w:val="0"/>
      <w:marBottom w:val="0"/>
      <w:divBdr>
        <w:top w:val="none" w:sz="0" w:space="0" w:color="auto"/>
        <w:left w:val="none" w:sz="0" w:space="0" w:color="auto"/>
        <w:bottom w:val="none" w:sz="0" w:space="0" w:color="auto"/>
        <w:right w:val="none" w:sz="0" w:space="0" w:color="auto"/>
      </w:divBdr>
    </w:div>
    <w:div w:id="1579363700">
      <w:bodyDiv w:val="1"/>
      <w:marLeft w:val="0"/>
      <w:marRight w:val="0"/>
      <w:marTop w:val="0"/>
      <w:marBottom w:val="0"/>
      <w:divBdr>
        <w:top w:val="none" w:sz="0" w:space="0" w:color="auto"/>
        <w:left w:val="none" w:sz="0" w:space="0" w:color="auto"/>
        <w:bottom w:val="none" w:sz="0" w:space="0" w:color="auto"/>
        <w:right w:val="none" w:sz="0" w:space="0" w:color="auto"/>
      </w:divBdr>
    </w:div>
    <w:div w:id="1610703059">
      <w:bodyDiv w:val="1"/>
      <w:marLeft w:val="0"/>
      <w:marRight w:val="0"/>
      <w:marTop w:val="0"/>
      <w:marBottom w:val="0"/>
      <w:divBdr>
        <w:top w:val="none" w:sz="0" w:space="0" w:color="auto"/>
        <w:left w:val="none" w:sz="0" w:space="0" w:color="auto"/>
        <w:bottom w:val="none" w:sz="0" w:space="0" w:color="auto"/>
        <w:right w:val="none" w:sz="0" w:space="0" w:color="auto"/>
      </w:divBdr>
    </w:div>
    <w:div w:id="1823427401">
      <w:bodyDiv w:val="1"/>
      <w:marLeft w:val="0"/>
      <w:marRight w:val="0"/>
      <w:marTop w:val="0"/>
      <w:marBottom w:val="0"/>
      <w:divBdr>
        <w:top w:val="none" w:sz="0" w:space="0" w:color="auto"/>
        <w:left w:val="none" w:sz="0" w:space="0" w:color="auto"/>
        <w:bottom w:val="none" w:sz="0" w:space="0" w:color="auto"/>
        <w:right w:val="none" w:sz="0" w:space="0" w:color="auto"/>
      </w:divBdr>
    </w:div>
    <w:div w:id="1908764130">
      <w:bodyDiv w:val="1"/>
      <w:marLeft w:val="0"/>
      <w:marRight w:val="0"/>
      <w:marTop w:val="0"/>
      <w:marBottom w:val="0"/>
      <w:divBdr>
        <w:top w:val="none" w:sz="0" w:space="0" w:color="auto"/>
        <w:left w:val="none" w:sz="0" w:space="0" w:color="auto"/>
        <w:bottom w:val="none" w:sz="0" w:space="0" w:color="auto"/>
        <w:right w:val="none" w:sz="0" w:space="0" w:color="auto"/>
      </w:divBdr>
    </w:div>
    <w:div w:id="1934169632">
      <w:bodyDiv w:val="1"/>
      <w:marLeft w:val="0"/>
      <w:marRight w:val="0"/>
      <w:marTop w:val="0"/>
      <w:marBottom w:val="0"/>
      <w:divBdr>
        <w:top w:val="none" w:sz="0" w:space="0" w:color="auto"/>
        <w:left w:val="none" w:sz="0" w:space="0" w:color="auto"/>
        <w:bottom w:val="none" w:sz="0" w:space="0" w:color="auto"/>
        <w:right w:val="none" w:sz="0" w:space="0" w:color="auto"/>
      </w:divBdr>
    </w:div>
    <w:div w:id="1937328739">
      <w:bodyDiv w:val="1"/>
      <w:marLeft w:val="0"/>
      <w:marRight w:val="0"/>
      <w:marTop w:val="0"/>
      <w:marBottom w:val="0"/>
      <w:divBdr>
        <w:top w:val="none" w:sz="0" w:space="0" w:color="auto"/>
        <w:left w:val="none" w:sz="0" w:space="0" w:color="auto"/>
        <w:bottom w:val="none" w:sz="0" w:space="0" w:color="auto"/>
        <w:right w:val="none" w:sz="0" w:space="0" w:color="auto"/>
      </w:divBdr>
    </w:div>
    <w:div w:id="2007394433">
      <w:bodyDiv w:val="1"/>
      <w:marLeft w:val="0"/>
      <w:marRight w:val="0"/>
      <w:marTop w:val="0"/>
      <w:marBottom w:val="0"/>
      <w:divBdr>
        <w:top w:val="none" w:sz="0" w:space="0" w:color="auto"/>
        <w:left w:val="none" w:sz="0" w:space="0" w:color="auto"/>
        <w:bottom w:val="none" w:sz="0" w:space="0" w:color="auto"/>
        <w:right w:val="none" w:sz="0" w:space="0" w:color="auto"/>
      </w:divBdr>
    </w:div>
    <w:div w:id="202921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4005C-FD23-4C12-A036-B3F14BB9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5</Pages>
  <Words>1094</Words>
  <Characters>6237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Сафронова Алёна Юрьевна</cp:lastModifiedBy>
  <cp:revision>6</cp:revision>
  <dcterms:created xsi:type="dcterms:W3CDTF">2023-01-09T03:41:00Z</dcterms:created>
  <dcterms:modified xsi:type="dcterms:W3CDTF">2026-07-30T12:44:00Z</dcterms:modified>
</cp:coreProperties>
</file>